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95113" w14:textId="77777777" w:rsidR="00866FB7" w:rsidRPr="00866FB7" w:rsidRDefault="00866FB7" w:rsidP="00866FB7">
      <w:pPr>
        <w:spacing w:before="120" w:after="120"/>
        <w:ind w:hanging="567"/>
        <w:jc w:val="center"/>
        <w:rPr>
          <w:rFonts w:ascii="Times New Roman" w:eastAsia="Times New Roman" w:hAnsi="Times New Roman" w:cs="Times New Roman"/>
          <w:color w:val="6D7D7E"/>
        </w:rPr>
      </w:pPr>
      <w:r w:rsidRPr="00866FB7">
        <w:rPr>
          <w:rFonts w:ascii="Calibri" w:eastAsia="Times New Roman" w:hAnsi="Calibri" w:cs="Calibri"/>
          <w:b/>
          <w:bCs/>
          <w:color w:val="6D7D7E"/>
        </w:rPr>
        <w:t>LEE PHYSIOTHERAPY PTY LTD – PRIVACY POLICY</w:t>
      </w:r>
    </w:p>
    <w:p w14:paraId="4E183578"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Lee Physiotherapy Pty Ltd (ABN 55 669 506 361) (</w:t>
      </w:r>
      <w:r w:rsidRPr="00866FB7">
        <w:rPr>
          <w:rFonts w:ascii="Calibri" w:eastAsia="Times New Roman" w:hAnsi="Calibri" w:cs="Calibri"/>
          <w:b/>
          <w:bCs/>
          <w:color w:val="000000"/>
          <w:sz w:val="18"/>
          <w:szCs w:val="18"/>
        </w:rPr>
        <w:t>we</w:t>
      </w:r>
      <w:r w:rsidRPr="00866FB7">
        <w:rPr>
          <w:rFonts w:ascii="Calibri" w:eastAsia="Times New Roman" w:hAnsi="Calibri" w:cs="Calibri"/>
          <w:color w:val="000000"/>
          <w:sz w:val="18"/>
          <w:szCs w:val="18"/>
        </w:rPr>
        <w:t xml:space="preserve">, </w:t>
      </w:r>
      <w:r w:rsidRPr="00866FB7">
        <w:rPr>
          <w:rFonts w:ascii="Calibri" w:eastAsia="Times New Roman" w:hAnsi="Calibri" w:cs="Calibri"/>
          <w:b/>
          <w:bCs/>
          <w:color w:val="000000"/>
          <w:sz w:val="18"/>
          <w:szCs w:val="18"/>
        </w:rPr>
        <w:t>us</w:t>
      </w:r>
      <w:r w:rsidRPr="00866FB7">
        <w:rPr>
          <w:rFonts w:ascii="Calibri" w:eastAsia="Times New Roman" w:hAnsi="Calibri" w:cs="Calibri"/>
          <w:color w:val="000000"/>
          <w:sz w:val="18"/>
          <w:szCs w:val="18"/>
        </w:rPr>
        <w:t xml:space="preserve"> or </w:t>
      </w:r>
      <w:r w:rsidRPr="00866FB7">
        <w:rPr>
          <w:rFonts w:ascii="Calibri" w:eastAsia="Times New Roman" w:hAnsi="Calibri" w:cs="Calibri"/>
          <w:b/>
          <w:bCs/>
          <w:color w:val="000000"/>
          <w:sz w:val="18"/>
          <w:szCs w:val="18"/>
        </w:rPr>
        <w:t>our</w:t>
      </w:r>
      <w:r w:rsidRPr="00866FB7">
        <w:rPr>
          <w:rFonts w:ascii="Calibri" w:eastAsia="Times New Roman" w:hAnsi="Calibri" w:cs="Calibri"/>
          <w:color w:val="000000"/>
          <w:sz w:val="18"/>
          <w:szCs w:val="18"/>
        </w:rPr>
        <w:t>), understands that protecting your personal information is important. This Privacy Policy sets out our commitment to protecting the privacy of personal information provided to us, or collected by us, when interacting with you. </w:t>
      </w:r>
    </w:p>
    <w:p w14:paraId="11C82832"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The information we collect</w:t>
      </w:r>
    </w:p>
    <w:p w14:paraId="46BAB359"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Personal information</w:t>
      </w:r>
      <w:r w:rsidRPr="00866FB7">
        <w:rPr>
          <w:rFonts w:ascii="Calibri" w:eastAsia="Times New Roman" w:hAnsi="Calibri" w:cs="Calibri"/>
          <w:color w:val="000000"/>
          <w:sz w:val="18"/>
          <w:szCs w:val="18"/>
        </w:rPr>
        <w:t>: is information or an opinion, whether true or not and whether recorded in a material form or not, about an individual who is identified or reasonably identifiable.</w:t>
      </w:r>
    </w:p>
    <w:p w14:paraId="037F251E"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The types of personal information we may collect about you include:</w:t>
      </w:r>
    </w:p>
    <w:p w14:paraId="3FBFA3D3"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Identity Data</w:t>
      </w:r>
      <w:r w:rsidRPr="00866FB7">
        <w:rPr>
          <w:rFonts w:ascii="Calibri" w:eastAsia="Times New Roman" w:hAnsi="Calibri" w:cs="Calibri"/>
          <w:color w:val="000000"/>
          <w:sz w:val="18"/>
          <w:szCs w:val="18"/>
        </w:rPr>
        <w:t xml:space="preserve"> including your name, age, profession and gender. </w:t>
      </w:r>
    </w:p>
    <w:p w14:paraId="35FCAAC6"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Contact Data</w:t>
      </w:r>
      <w:r w:rsidRPr="00866FB7">
        <w:rPr>
          <w:rFonts w:ascii="Calibri" w:eastAsia="Times New Roman" w:hAnsi="Calibri" w:cs="Calibri"/>
          <w:color w:val="000000"/>
          <w:sz w:val="18"/>
          <w:szCs w:val="18"/>
        </w:rPr>
        <w:t xml:space="preserve"> including your telephone number, address and email.</w:t>
      </w:r>
    </w:p>
    <w:p w14:paraId="39302E98"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Financial Data</w:t>
      </w:r>
      <w:r w:rsidRPr="00866FB7">
        <w:rPr>
          <w:rFonts w:ascii="Calibri" w:eastAsia="Times New Roman" w:hAnsi="Calibri" w:cs="Calibri"/>
          <w:color w:val="000000"/>
          <w:sz w:val="18"/>
          <w:szCs w:val="18"/>
        </w:rPr>
        <w:t xml:space="preserve"> including bank account and payment card details (through our third party payment processor, who stores such information and we do not have access to that information).</w:t>
      </w:r>
    </w:p>
    <w:p w14:paraId="08784DB2"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Transaction Data</w:t>
      </w:r>
      <w:r w:rsidRPr="00866FB7">
        <w:rPr>
          <w:rFonts w:ascii="Calibri" w:eastAsia="Times New Roman" w:hAnsi="Calibri" w:cs="Calibri"/>
          <w:color w:val="000000"/>
          <w:sz w:val="18"/>
          <w:szCs w:val="18"/>
        </w:rPr>
        <w:t xml:space="preserve"> including details about payments to you from us and from you to us and other details of products and services you have purchased from us or we have purchased from you.</w:t>
      </w:r>
    </w:p>
    <w:p w14:paraId="0A495C4A"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Technical and Usage Data</w:t>
      </w:r>
      <w:r w:rsidRPr="00866FB7">
        <w:rPr>
          <w:rFonts w:ascii="Calibri" w:eastAsia="Times New Roman" w:hAnsi="Calibri" w:cs="Calibri"/>
          <w:color w:val="000000"/>
          <w:sz w:val="18"/>
          <w:szCs w:val="18"/>
        </w:rPr>
        <w:t xml:space="preserve"> when you access any of our websites or platforms, details about your internet protocol (IP) address, login data, browser session and geo-location data, statistics on page views and sessions,</w:t>
      </w:r>
      <w:r w:rsidRPr="00866FB7">
        <w:rPr>
          <w:rFonts w:ascii="Calibri" w:eastAsia="Times New Roman" w:hAnsi="Calibri" w:cs="Calibri"/>
          <w:color w:val="000000"/>
          <w:sz w:val="18"/>
          <w:szCs w:val="18"/>
          <w:shd w:val="clear" w:color="auto" w:fill="FFFF00"/>
        </w:rPr>
        <w:t xml:space="preserve"> </w:t>
      </w:r>
      <w:r w:rsidRPr="00866FB7">
        <w:rPr>
          <w:rFonts w:ascii="Calibri" w:eastAsia="Times New Roman" w:hAnsi="Calibri" w:cs="Calibri"/>
          <w:color w:val="000000"/>
          <w:sz w:val="18"/>
          <w:szCs w:val="18"/>
        </w:rPr>
        <w:t>device and network information, acquisition sources, search queries and/or browsing behaviour, access and use of our website (including through the use of Internet cookies or analytics), and communications with our website.</w:t>
      </w:r>
    </w:p>
    <w:p w14:paraId="3B664652" w14:textId="78BFAF00"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Profile Data</w:t>
      </w:r>
      <w:r w:rsidRPr="00866FB7">
        <w:rPr>
          <w:rFonts w:ascii="Calibri" w:eastAsia="Times New Roman" w:hAnsi="Calibri" w:cs="Calibri"/>
          <w:color w:val="000000"/>
          <w:sz w:val="18"/>
          <w:szCs w:val="18"/>
        </w:rPr>
        <w:t xml:space="preserve"> including your username and password for our website, appointments you have made with us</w:t>
      </w:r>
      <w:r>
        <w:rPr>
          <w:rFonts w:ascii="Calibri" w:eastAsia="Times New Roman" w:hAnsi="Calibri" w:cs="Calibri"/>
          <w:color w:val="000000"/>
          <w:sz w:val="18"/>
          <w:szCs w:val="18"/>
        </w:rPr>
        <w:t xml:space="preserve">, </w:t>
      </w:r>
      <w:r w:rsidRPr="00866FB7">
        <w:rPr>
          <w:rFonts w:ascii="Calibri" w:eastAsia="Times New Roman" w:hAnsi="Calibri" w:cs="Calibri"/>
          <w:color w:val="000000"/>
          <w:sz w:val="18"/>
          <w:szCs w:val="18"/>
        </w:rPr>
        <w:t>and support requests you have made.  </w:t>
      </w:r>
    </w:p>
    <w:p w14:paraId="5DA47D8C"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Interaction Data</w:t>
      </w:r>
      <w:r w:rsidRPr="00866FB7">
        <w:rPr>
          <w:rFonts w:ascii="Calibri" w:eastAsia="Times New Roman" w:hAnsi="Calibri" w:cs="Calibri"/>
          <w:color w:val="000000"/>
          <w:sz w:val="18"/>
          <w:szCs w:val="18"/>
        </w:rPr>
        <w:t xml:space="preserve"> including information you provide to us when you participate in any interactive features, including surveys, contests, promotions, activities or events.  </w:t>
      </w:r>
    </w:p>
    <w:p w14:paraId="0A7141D3"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Marketing and Communications Data</w:t>
      </w:r>
      <w:r w:rsidRPr="00866FB7">
        <w:rPr>
          <w:rFonts w:ascii="Calibri" w:eastAsia="Times New Roman" w:hAnsi="Calibri" w:cs="Calibri"/>
          <w:color w:val="000000"/>
          <w:sz w:val="18"/>
          <w:szCs w:val="18"/>
        </w:rPr>
        <w:t xml:space="preserve"> including your preferences in receiving marketing from us and our third parties and your communication preferences.</w:t>
      </w:r>
    </w:p>
    <w:p w14:paraId="35F6E696"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 xml:space="preserve">Professional data </w:t>
      </w:r>
      <w:r w:rsidRPr="00866FB7">
        <w:rPr>
          <w:rFonts w:ascii="Calibri" w:eastAsia="Times New Roman" w:hAnsi="Calibri" w:cs="Calibri"/>
          <w:color w:val="000000"/>
          <w:sz w:val="18"/>
          <w:szCs w:val="18"/>
        </w:rPr>
        <w:t>including where you are a worker of ours or applying for a role with us, your professional history such as your previous positions and professional experience. </w:t>
      </w:r>
    </w:p>
    <w:p w14:paraId="5BF8E567" w14:textId="77777777" w:rsidR="00866FB7" w:rsidRPr="00866FB7" w:rsidRDefault="00866FB7" w:rsidP="00866FB7">
      <w:pPr>
        <w:numPr>
          <w:ilvl w:val="0"/>
          <w:numId w:val="1"/>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b/>
          <w:bCs/>
          <w:color w:val="000000"/>
          <w:sz w:val="18"/>
          <w:szCs w:val="18"/>
        </w:rPr>
        <w:t xml:space="preserve">Sensitive information </w:t>
      </w:r>
      <w:r w:rsidRPr="00866FB7">
        <w:rPr>
          <w:rFonts w:ascii="Calibri" w:eastAsia="Times New Roman" w:hAnsi="Calibri" w:cs="Calibri"/>
          <w:color w:val="000000"/>
          <w:sz w:val="18"/>
          <w:szCs w:val="18"/>
        </w:rPr>
        <w:t>is a sub-set of personal information that is given a higher level of protection. Sensitive information means information relating to your racial or ethnic origin, political opinions, religion, trade union or other professional associations or memberships, philosophical beliefs, sexual orientation or practices, criminal records, health information or biometric information. The types of sensitive information we collect include:</w:t>
      </w:r>
    </w:p>
    <w:p w14:paraId="7685833F" w14:textId="77777777" w:rsidR="00866FB7" w:rsidRPr="00866FB7" w:rsidRDefault="00866FB7" w:rsidP="00866FB7">
      <w:pPr>
        <w:numPr>
          <w:ilvl w:val="1"/>
          <w:numId w:val="2"/>
        </w:numPr>
        <w:spacing w:before="120" w:after="120"/>
        <w:ind w:left="164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health information, including your medical history, reason for treatment and insurance or Medicare details; </w:t>
      </w:r>
    </w:p>
    <w:p w14:paraId="7B08F820" w14:textId="77777777" w:rsidR="00866FB7" w:rsidRPr="00866FB7" w:rsidRDefault="00866FB7" w:rsidP="00866FB7">
      <w:pPr>
        <w:numPr>
          <w:ilvl w:val="1"/>
          <w:numId w:val="2"/>
        </w:numPr>
        <w:spacing w:before="120" w:after="120"/>
        <w:ind w:left="164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Department of Veteran Affairs (</w:t>
      </w:r>
      <w:r w:rsidRPr="00866FB7">
        <w:rPr>
          <w:rFonts w:ascii="Calibri" w:eastAsia="Times New Roman" w:hAnsi="Calibri" w:cs="Calibri"/>
          <w:b/>
          <w:bCs/>
          <w:color w:val="000000"/>
          <w:sz w:val="18"/>
          <w:szCs w:val="18"/>
        </w:rPr>
        <w:t>DVA</w:t>
      </w:r>
      <w:r w:rsidRPr="00866FB7">
        <w:rPr>
          <w:rFonts w:ascii="Calibri" w:eastAsia="Times New Roman" w:hAnsi="Calibri" w:cs="Calibri"/>
          <w:color w:val="000000"/>
          <w:sz w:val="18"/>
          <w:szCs w:val="18"/>
        </w:rPr>
        <w:t>) number or other concession details; and</w:t>
      </w:r>
    </w:p>
    <w:p w14:paraId="2223E7BA" w14:textId="77777777" w:rsidR="00866FB7" w:rsidRPr="00866FB7" w:rsidRDefault="00866FB7" w:rsidP="00866FB7">
      <w:pPr>
        <w:numPr>
          <w:ilvl w:val="1"/>
          <w:numId w:val="2"/>
        </w:numPr>
        <w:spacing w:before="120" w:after="120"/>
        <w:ind w:left="164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racial or ethnic origin.</w:t>
      </w:r>
    </w:p>
    <w:p w14:paraId="567D8709"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How we collect personal information</w:t>
      </w:r>
    </w:p>
    <w:p w14:paraId="28B25484"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We collect personal information in a variety of ways, including:</w:t>
      </w:r>
    </w:p>
    <w:p w14:paraId="5C61032D" w14:textId="77777777" w:rsidR="00866FB7" w:rsidRPr="00866FB7" w:rsidRDefault="00866FB7" w:rsidP="00866FB7">
      <w:pPr>
        <w:numPr>
          <w:ilvl w:val="0"/>
          <w:numId w:val="3"/>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when you interact directly with us, including face-to-face, over the phone, over email, or online;</w:t>
      </w:r>
    </w:p>
    <w:p w14:paraId="10C3AA2B" w14:textId="77777777" w:rsidR="00866FB7" w:rsidRPr="00866FB7" w:rsidRDefault="00866FB7" w:rsidP="00866FB7">
      <w:pPr>
        <w:numPr>
          <w:ilvl w:val="0"/>
          <w:numId w:val="3"/>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when you complete a form, such as registering for any events or newsletters, or responding to surveys;</w:t>
      </w:r>
    </w:p>
    <w:p w14:paraId="3D63FEC6" w14:textId="77777777" w:rsidR="00866FB7" w:rsidRPr="00866FB7" w:rsidRDefault="00866FB7" w:rsidP="00866FB7">
      <w:pPr>
        <w:numPr>
          <w:ilvl w:val="0"/>
          <w:numId w:val="3"/>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lastRenderedPageBreak/>
        <w:t>when you apply for a job with us;</w:t>
      </w:r>
    </w:p>
    <w:p w14:paraId="4031D2E3" w14:textId="77777777" w:rsidR="00866FB7" w:rsidRPr="00866FB7" w:rsidRDefault="00866FB7" w:rsidP="00866FB7">
      <w:pPr>
        <w:numPr>
          <w:ilvl w:val="0"/>
          <w:numId w:val="3"/>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from third parties, such as details of your use of any website we operate (from our analytics and cookie providers and marketing providers. See the “Cookies” section below for more detail on the use of cookies); or</w:t>
      </w:r>
    </w:p>
    <w:p w14:paraId="527429F4" w14:textId="77777777" w:rsidR="00866FB7" w:rsidRPr="00866FB7" w:rsidRDefault="00866FB7" w:rsidP="00866FB7">
      <w:pPr>
        <w:numPr>
          <w:ilvl w:val="0"/>
          <w:numId w:val="3"/>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from publicly available sources, such as social media or the Australian Securities and Investment Commission (ASIC).</w:t>
      </w:r>
    </w:p>
    <w:p w14:paraId="4D7A472A"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Why we collect, hold, use and disclose personal information</w:t>
      </w:r>
    </w:p>
    <w:p w14:paraId="6708E1B5"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 xml:space="preserve">Personal information: </w:t>
      </w:r>
      <w:r w:rsidRPr="00866FB7">
        <w:rPr>
          <w:rFonts w:ascii="Calibri" w:eastAsia="Times New Roman" w:hAnsi="Calibri" w:cs="Calibri"/>
          <w:color w:val="000000"/>
          <w:sz w:val="18"/>
          <w:szCs w:val="18"/>
        </w:rPr>
        <w:t>We collect, hold, use and disclose your personal information for the following purposes:</w:t>
      </w:r>
    </w:p>
    <w:p w14:paraId="5AC7D995"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to do business with you, assess whether we can assist you or manage your appointments;</w:t>
      </w:r>
    </w:p>
    <w:p w14:paraId="3FF31A7F"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to contact and communicate with you about our business, including in response to any enquiries you make with us;</w:t>
      </w:r>
    </w:p>
    <w:p w14:paraId="6C4C4D28"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to contact and communicate with you about any enquiries you make with us via any website we operate;</w:t>
      </w:r>
    </w:p>
    <w:p w14:paraId="4638DB43"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for internal record keeping, administrative, invoicing and billing purposes;</w:t>
      </w:r>
    </w:p>
    <w:p w14:paraId="0E406A31"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for analytics, market research and business development, including to operate and improve our business, associated applications and associated social media platforms;</w:t>
      </w:r>
    </w:p>
    <w:p w14:paraId="58368CE7"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for advertising and marketing, including to send you promotional information about our events and experiences and information that we consider may be of interest to you;</w:t>
      </w:r>
    </w:p>
    <w:p w14:paraId="3FC84F1D"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to run promotions, competitions and/or offer additional benefits to you;</w:t>
      </w:r>
    </w:p>
    <w:p w14:paraId="028FD32C"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if you have applied for employment with us, to consider your employment application; and</w:t>
      </w:r>
    </w:p>
    <w:p w14:paraId="62A4E4F9" w14:textId="77777777" w:rsidR="00866FB7" w:rsidRPr="00866FB7" w:rsidRDefault="00866FB7" w:rsidP="00866FB7">
      <w:pPr>
        <w:numPr>
          <w:ilvl w:val="0"/>
          <w:numId w:val="4"/>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to comply with our legal obligations or if otherwise required or authorised by law.</w:t>
      </w:r>
    </w:p>
    <w:p w14:paraId="6AF101D1"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 xml:space="preserve">Sensitive information: </w:t>
      </w:r>
      <w:r w:rsidRPr="00866FB7">
        <w:rPr>
          <w:rFonts w:ascii="Calibri" w:eastAsia="Times New Roman" w:hAnsi="Calibri" w:cs="Calibri"/>
          <w:color w:val="000000"/>
          <w:sz w:val="18"/>
          <w:szCs w:val="18"/>
        </w:rPr>
        <w:t>We only collect, hold, use and disclose sensitive information for the following purposes:</w:t>
      </w:r>
    </w:p>
    <w:p w14:paraId="3ADFAC35" w14:textId="77777777" w:rsidR="00866FB7" w:rsidRPr="00866FB7" w:rsidRDefault="00866FB7" w:rsidP="00866FB7">
      <w:pPr>
        <w:numPr>
          <w:ilvl w:val="0"/>
          <w:numId w:val="5"/>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any purposes you consent to;</w:t>
      </w:r>
    </w:p>
    <w:p w14:paraId="31DE3BB4" w14:textId="77777777" w:rsidR="00866FB7" w:rsidRPr="00866FB7" w:rsidRDefault="00866FB7" w:rsidP="00866FB7">
      <w:pPr>
        <w:numPr>
          <w:ilvl w:val="0"/>
          <w:numId w:val="5"/>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the primary purpose for which it is collected, to provide our services to you;</w:t>
      </w:r>
    </w:p>
    <w:p w14:paraId="35A5490D" w14:textId="77777777" w:rsidR="00866FB7" w:rsidRPr="00866FB7" w:rsidRDefault="00866FB7" w:rsidP="00866FB7">
      <w:pPr>
        <w:numPr>
          <w:ilvl w:val="0"/>
          <w:numId w:val="5"/>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secondary purposes that are directly related to the primary purpose for which it was collected, including disclosure to the below listed third parties as reasonably necessary to do business with you; </w:t>
      </w:r>
    </w:p>
    <w:p w14:paraId="20F03757" w14:textId="77777777" w:rsidR="00866FB7" w:rsidRPr="00866FB7" w:rsidRDefault="00866FB7" w:rsidP="00866FB7">
      <w:pPr>
        <w:numPr>
          <w:ilvl w:val="0"/>
          <w:numId w:val="5"/>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to contact emergency services, or to speak with your family, partner or support person where we reasonably believe there is a serious risk to the life, health or safety of you or another person and it is impracticable for us to obtain your consent; and</w:t>
      </w:r>
    </w:p>
    <w:p w14:paraId="3A87C040" w14:textId="77777777" w:rsidR="00866FB7" w:rsidRPr="00866FB7" w:rsidRDefault="00866FB7" w:rsidP="00866FB7">
      <w:pPr>
        <w:numPr>
          <w:ilvl w:val="0"/>
          <w:numId w:val="5"/>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if otherwise required or authorised by law.</w:t>
      </w:r>
    </w:p>
    <w:p w14:paraId="04E72135"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Our disclosures of personal information to third parties</w:t>
      </w:r>
    </w:p>
    <w:p w14:paraId="31F1AC72" w14:textId="77777777" w:rsidR="00866FB7" w:rsidRPr="00866FB7" w:rsidRDefault="00866FB7" w:rsidP="00866FB7">
      <w:pPr>
        <w:spacing w:before="120" w:after="120"/>
        <w:ind w:left="567" w:hanging="567"/>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 xml:space="preserve">Personal information: </w:t>
      </w:r>
      <w:r w:rsidRPr="00866FB7">
        <w:rPr>
          <w:rFonts w:ascii="Calibri" w:eastAsia="Times New Roman" w:hAnsi="Calibri" w:cs="Calibri"/>
          <w:color w:val="000000"/>
          <w:sz w:val="18"/>
          <w:szCs w:val="18"/>
        </w:rPr>
        <w:t>We may disclose personal information (excluding sensitive information) to:</w:t>
      </w:r>
    </w:p>
    <w:p w14:paraId="1F71621D"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our employees, contractors and/or related entities;</w:t>
      </w:r>
    </w:p>
    <w:p w14:paraId="5BCDBE10"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IT service providers, data storage, web-hosting and server providers;</w:t>
      </w:r>
    </w:p>
    <w:p w14:paraId="7F01493F"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marketing or advertising providers;</w:t>
      </w:r>
    </w:p>
    <w:p w14:paraId="6F63E321"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professional advisors, bankers, auditors, our insurers and insurance brokers;</w:t>
      </w:r>
    </w:p>
    <w:p w14:paraId="660D62E5"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payment systems operators or processors;</w:t>
      </w:r>
    </w:p>
    <w:p w14:paraId="2A97D96A"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our existing or potential agents or business partners;</w:t>
      </w:r>
    </w:p>
    <w:p w14:paraId="1E7C7267"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lastRenderedPageBreak/>
        <w:t>anyone to whom our business or assets (or any part of them) are, or may (in good faith) be, transferred;</w:t>
      </w:r>
    </w:p>
    <w:p w14:paraId="273DAA6B"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courts, tribunals and regulatory authorities, in the event you fail to pay for goods or services we have provided to you;</w:t>
      </w:r>
    </w:p>
    <w:p w14:paraId="03BF8BEA"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courts, tribunals, regulatory authorities and law enforcement officers, as required or authorised by law, in connection with any actual or prospective legal proceedings, or in order to establish, exercise or defend our legal rights;</w:t>
      </w:r>
    </w:p>
    <w:p w14:paraId="66673698"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third parties to collect and process data, such as analytics providers and cookies; and</w:t>
      </w:r>
    </w:p>
    <w:p w14:paraId="20A653F7" w14:textId="77777777" w:rsidR="00866FB7" w:rsidRPr="00866FB7" w:rsidRDefault="00866FB7" w:rsidP="00866FB7">
      <w:pPr>
        <w:numPr>
          <w:ilvl w:val="0"/>
          <w:numId w:val="6"/>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any other third parties as required or permitted by law, such as where we receive a subpoena.</w:t>
      </w:r>
    </w:p>
    <w:p w14:paraId="27EFF00A" w14:textId="77777777" w:rsidR="00866FB7" w:rsidRPr="00866FB7" w:rsidRDefault="00866FB7" w:rsidP="00866FB7">
      <w:pPr>
        <w:spacing w:before="120" w:after="120"/>
        <w:ind w:left="567" w:hanging="567"/>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 xml:space="preserve">Sensitive information: </w:t>
      </w:r>
      <w:r w:rsidRPr="00866FB7">
        <w:rPr>
          <w:rFonts w:ascii="Calibri" w:eastAsia="Times New Roman" w:hAnsi="Calibri" w:cs="Calibri"/>
          <w:color w:val="000000"/>
          <w:sz w:val="18"/>
          <w:szCs w:val="18"/>
        </w:rPr>
        <w:t>We may disclose sensitive information to:</w:t>
      </w:r>
    </w:p>
    <w:p w14:paraId="3AD88A26"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our employees, contractors and/or related entities;</w:t>
      </w:r>
    </w:p>
    <w:p w14:paraId="20389778"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your GP or another health care provider;</w:t>
      </w:r>
    </w:p>
    <w:p w14:paraId="36178AE5"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your insurer;</w:t>
      </w:r>
    </w:p>
    <w:p w14:paraId="403844CA"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IT service providers, data storage, web-hosting and server providers;</w:t>
      </w:r>
    </w:p>
    <w:p w14:paraId="49B3CBCE"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professional advisors;</w:t>
      </w:r>
    </w:p>
    <w:p w14:paraId="119E702F"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anyone to whom our business or assets (or any part of them) are, or may (in good faith) be, transferred;</w:t>
      </w:r>
    </w:p>
    <w:p w14:paraId="06428675"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courts, tribunals, regulatory authorities and law enforcement officers, as required or authorised by law, in connection with any actual or prospective legal proceedings, or in order to establish, exercise or defend our legal rights;</w:t>
      </w:r>
    </w:p>
    <w:p w14:paraId="412CDFA4"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third parties to collect and process data, such as analytics providers and cookies; and</w:t>
      </w:r>
    </w:p>
    <w:p w14:paraId="718C65B3" w14:textId="77777777" w:rsidR="00866FB7" w:rsidRPr="00866FB7" w:rsidRDefault="00866FB7" w:rsidP="00866FB7">
      <w:pPr>
        <w:numPr>
          <w:ilvl w:val="0"/>
          <w:numId w:val="7"/>
        </w:numPr>
        <w:spacing w:before="120" w:after="120"/>
        <w:ind w:left="927"/>
        <w:textAlignment w:val="baseline"/>
        <w:rPr>
          <w:rFonts w:ascii="Calibri" w:eastAsia="Times New Roman" w:hAnsi="Calibri" w:cs="Calibri"/>
          <w:color w:val="000000"/>
          <w:sz w:val="18"/>
          <w:szCs w:val="18"/>
        </w:rPr>
      </w:pPr>
      <w:r w:rsidRPr="00866FB7">
        <w:rPr>
          <w:rFonts w:ascii="Calibri" w:eastAsia="Times New Roman" w:hAnsi="Calibri" w:cs="Calibri"/>
          <w:color w:val="000000"/>
          <w:sz w:val="18"/>
          <w:szCs w:val="18"/>
        </w:rPr>
        <w:t>any other third parties as required or permitted by law, such as where we receive a subpoena.</w:t>
      </w:r>
    </w:p>
    <w:p w14:paraId="32267D0A" w14:textId="77777777" w:rsidR="00866FB7" w:rsidRPr="00866FB7" w:rsidRDefault="00866FB7" w:rsidP="00866FB7">
      <w:pPr>
        <w:spacing w:before="120" w:after="120"/>
        <w:ind w:left="567" w:hanging="567"/>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 xml:space="preserve">Google Analytics: </w:t>
      </w:r>
      <w:r w:rsidRPr="00866FB7">
        <w:rPr>
          <w:rFonts w:ascii="Calibri" w:eastAsia="Times New Roman" w:hAnsi="Calibri" w:cs="Calibri"/>
          <w:color w:val="000000"/>
          <w:sz w:val="18"/>
          <w:szCs w:val="18"/>
        </w:rPr>
        <w:t>We have enabled Google Analytics Advertising Features. We and third-party vendors may use first-party cookies (such as the Google Analytics cookie) or other first-party identifiers, and third-party cookies (such as Google advertising cookies) or other third-party identifiers together. These cookies and identifiers may collect Technical and Usage Data about you.</w:t>
      </w:r>
    </w:p>
    <w:p w14:paraId="0997A999" w14:textId="0D98B459" w:rsidR="00866FB7" w:rsidRPr="00866FB7" w:rsidRDefault="00866FB7" w:rsidP="00866FB7">
      <w:pPr>
        <w:spacing w:before="120" w:after="120"/>
        <w:ind w:left="567" w:hanging="567"/>
        <w:rPr>
          <w:rFonts w:ascii="Times New Roman" w:eastAsia="Times New Roman" w:hAnsi="Times New Roman" w:cs="Times New Roman"/>
          <w:color w:val="000000"/>
        </w:rPr>
      </w:pPr>
      <w:r w:rsidRPr="00866FB7">
        <w:rPr>
          <w:rFonts w:ascii="Calibri" w:eastAsia="Times New Roman" w:hAnsi="Calibri" w:cs="Calibri"/>
          <w:color w:val="000000"/>
          <w:sz w:val="18"/>
          <w:szCs w:val="18"/>
        </w:rPr>
        <w:t xml:space="preserve">You can opt-out of Google Analytics Advertising Features including using a Google Analytics Opt-out Browser add-on found </w:t>
      </w:r>
      <w:hyperlink r:id="rId7" w:history="1">
        <w:r w:rsidRPr="00866FB7">
          <w:rPr>
            <w:rFonts w:ascii="Calibri" w:eastAsia="Times New Roman" w:hAnsi="Calibri" w:cs="Calibri"/>
            <w:color w:val="0000FF"/>
            <w:sz w:val="18"/>
            <w:szCs w:val="18"/>
            <w:u w:val="single"/>
          </w:rPr>
          <w:t>here</w:t>
        </w:r>
      </w:hyperlink>
      <w:r w:rsidRPr="00866FB7">
        <w:rPr>
          <w:rFonts w:ascii="Calibri" w:eastAsia="Times New Roman" w:hAnsi="Calibri" w:cs="Calibri"/>
          <w:color w:val="000000"/>
          <w:sz w:val="18"/>
          <w:szCs w:val="18"/>
        </w:rPr>
        <w:t xml:space="preserve">. To opt-out of personalised ad delivery on the Google content network, please visit Google’s Ads Preferences Manager </w:t>
      </w:r>
      <w:hyperlink r:id="rId8" w:history="1">
        <w:r w:rsidRPr="00866FB7">
          <w:rPr>
            <w:rFonts w:ascii="Calibri" w:eastAsia="Times New Roman" w:hAnsi="Calibri" w:cs="Calibri"/>
            <w:color w:val="0000FF"/>
            <w:sz w:val="18"/>
            <w:szCs w:val="18"/>
            <w:u w:val="single"/>
          </w:rPr>
          <w:t>here</w:t>
        </w:r>
      </w:hyperlink>
      <w:r w:rsidRPr="00866FB7">
        <w:rPr>
          <w:rFonts w:ascii="Calibri" w:eastAsia="Times New Roman" w:hAnsi="Calibri" w:cs="Calibri"/>
          <w:color w:val="000000"/>
          <w:sz w:val="18"/>
          <w:szCs w:val="18"/>
        </w:rPr>
        <w:t xml:space="preserve"> or if you wish to opt-out permanently even when all cookies are deleted from your browser you can install their plugin </w:t>
      </w:r>
      <w:hyperlink r:id="rId9" w:history="1">
        <w:r w:rsidRPr="00866FB7">
          <w:rPr>
            <w:rFonts w:ascii="Calibri" w:eastAsia="Times New Roman" w:hAnsi="Calibri" w:cs="Calibri"/>
            <w:color w:val="0000FF"/>
            <w:sz w:val="18"/>
            <w:szCs w:val="18"/>
            <w:u w:val="single"/>
          </w:rPr>
          <w:t>here</w:t>
        </w:r>
      </w:hyperlink>
      <w:r w:rsidRPr="00866FB7">
        <w:rPr>
          <w:rFonts w:ascii="Calibri" w:eastAsia="Times New Roman" w:hAnsi="Calibri" w:cs="Calibri"/>
          <w:color w:val="000000"/>
          <w:sz w:val="18"/>
          <w:szCs w:val="18"/>
        </w:rPr>
        <w:t>.  To opt out of interest-based ads on mobile devices, please follow these instructions for your mobile device: On android open the Google Settings app on your device and select “ads” to control the settings. On iOS devices with iOS 6 and above use Apple’s advertising identifier. To learn more about limiting ad tracking using this identifier, visit the settings menu on your device</w:t>
      </w:r>
      <w:r>
        <w:rPr>
          <w:rFonts w:ascii="Calibri" w:eastAsia="Times New Roman" w:hAnsi="Calibri" w:cs="Calibri"/>
          <w:color w:val="000000"/>
          <w:sz w:val="18"/>
          <w:szCs w:val="18"/>
        </w:rPr>
        <w:t xml:space="preserve">. </w:t>
      </w:r>
    </w:p>
    <w:p w14:paraId="1A521891" w14:textId="77777777" w:rsidR="00866FB7" w:rsidRPr="00866FB7" w:rsidRDefault="00866FB7" w:rsidP="00866FB7">
      <w:pPr>
        <w:spacing w:before="120" w:after="120"/>
        <w:ind w:left="567" w:hanging="567"/>
        <w:rPr>
          <w:rFonts w:ascii="Times New Roman" w:eastAsia="Times New Roman" w:hAnsi="Times New Roman" w:cs="Times New Roman"/>
          <w:color w:val="000000"/>
        </w:rPr>
      </w:pPr>
      <w:r w:rsidRPr="00866FB7">
        <w:rPr>
          <w:rFonts w:ascii="Calibri" w:eastAsia="Times New Roman" w:hAnsi="Calibri" w:cs="Calibri"/>
          <w:color w:val="000000"/>
          <w:sz w:val="18"/>
          <w:szCs w:val="18"/>
        </w:rPr>
        <w:t xml:space="preserve">To find out how Google uses data when you use third party websites or applications, please see </w:t>
      </w:r>
      <w:hyperlink r:id="rId10" w:history="1">
        <w:r w:rsidRPr="00866FB7">
          <w:rPr>
            <w:rFonts w:ascii="Calibri" w:eastAsia="Times New Roman" w:hAnsi="Calibri" w:cs="Calibri"/>
            <w:color w:val="0000FF"/>
            <w:sz w:val="18"/>
            <w:szCs w:val="18"/>
            <w:u w:val="single"/>
          </w:rPr>
          <w:t>here</w:t>
        </w:r>
      </w:hyperlink>
      <w:r w:rsidRPr="00866FB7">
        <w:rPr>
          <w:rFonts w:ascii="Calibri" w:eastAsia="Times New Roman" w:hAnsi="Calibri" w:cs="Calibri"/>
          <w:color w:val="000000"/>
          <w:sz w:val="18"/>
          <w:szCs w:val="18"/>
        </w:rPr>
        <w:t>.</w:t>
      </w:r>
      <w:r w:rsidRPr="00866FB7">
        <w:rPr>
          <w:rFonts w:ascii="Calibri" w:eastAsia="Times New Roman" w:hAnsi="Calibri" w:cs="Calibri"/>
          <w:b/>
          <w:bCs/>
          <w:color w:val="FF0000"/>
          <w:sz w:val="18"/>
          <w:szCs w:val="18"/>
        </w:rPr>
        <w:t> </w:t>
      </w:r>
    </w:p>
    <w:p w14:paraId="5A853F2D"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Overseas disclosure</w:t>
      </w:r>
    </w:p>
    <w:p w14:paraId="44D58CA5"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While we store personal information in Australia, where we disclose your personal information to the third parties listed above, these third parties may store, transfer or access personal information outside of Australia. We will only disclose your personal information overseas in accordance with the Australian Privacy Principles.</w:t>
      </w:r>
    </w:p>
    <w:p w14:paraId="4F8173FA"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Your rights and controlling your personal information</w:t>
      </w:r>
    </w:p>
    <w:p w14:paraId="344B1616"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Your choice</w:t>
      </w:r>
      <w:r w:rsidRPr="00866FB7">
        <w:rPr>
          <w:rFonts w:ascii="Calibri" w:eastAsia="Times New Roman" w:hAnsi="Calibri" w:cs="Calibri"/>
          <w:color w:val="000000"/>
          <w:sz w:val="18"/>
          <w:szCs w:val="18"/>
        </w:rPr>
        <w:t>: Please read this Privacy Policy carefully. If you provide personal information to us, you understand we will collect, hold, use and disclose your personal information in accordance with this Privacy Policy. You do not have to provide personal information to us, however, if you do not, it may affect our ability to do business with you.</w:t>
      </w:r>
    </w:p>
    <w:p w14:paraId="3F9B22C8"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lastRenderedPageBreak/>
        <w:t>Information from third parties</w:t>
      </w:r>
      <w:r w:rsidRPr="00866FB7">
        <w:rPr>
          <w:rFonts w:ascii="Calibri" w:eastAsia="Times New Roman" w:hAnsi="Calibri" w:cs="Calibri"/>
          <w:color w:val="000000"/>
          <w:sz w:val="18"/>
          <w:szCs w:val="18"/>
        </w:rPr>
        <w:t>: If we receive personal information about you from a third party, we will protect it as set out in this Privacy Policy. If you are a third party providing personal information about somebody else, you represent and warrant that you have such person’s consent to provide the personal information to us. </w:t>
      </w:r>
    </w:p>
    <w:p w14:paraId="3D9235DD"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 xml:space="preserve">Restrict and unsubscribe: </w:t>
      </w:r>
      <w:r w:rsidRPr="00866FB7">
        <w:rPr>
          <w:rFonts w:ascii="Calibri" w:eastAsia="Times New Roman" w:hAnsi="Calibri" w:cs="Calibri"/>
          <w:color w:val="000000"/>
          <w:sz w:val="18"/>
          <w:szCs w:val="18"/>
        </w:rPr>
        <w:t>To object to processing for direct marketing/unsubscribe from our email database or opt-out of communications (including marketing communications), please contact us using the details below or opt-out using the opt-out facilities provided in the communication.</w:t>
      </w:r>
    </w:p>
    <w:p w14:paraId="2D2925A5"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Access</w:t>
      </w:r>
      <w:r w:rsidRPr="00866FB7">
        <w:rPr>
          <w:rFonts w:ascii="Calibri" w:eastAsia="Times New Roman" w:hAnsi="Calibri" w:cs="Calibri"/>
          <w:color w:val="000000"/>
          <w:sz w:val="18"/>
          <w:szCs w:val="18"/>
        </w:rPr>
        <w:t>: You may request access to the personal information that we hold about you. An administrative fee may be payable for the provision of such information. Please note, in some situations, we may be legally permitted to withhold access to your personal information. If we cannot provide access to your information, we will advise you as soon as reasonably possible and provide you with the reasons for our refusal and any mechanism available to complain about the refusal. If we can provide access to your information in another form that still meets your needs, then we will take reasonable steps to give you such access.</w:t>
      </w:r>
    </w:p>
    <w:p w14:paraId="1E95F3ED"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Correction:</w:t>
      </w:r>
      <w:r w:rsidRPr="00866FB7">
        <w:rPr>
          <w:rFonts w:ascii="Calibri" w:eastAsia="Times New Roman" w:hAnsi="Calibri" w:cs="Calibri"/>
          <w:color w:val="000000"/>
          <w:sz w:val="18"/>
          <w:szCs w:val="18"/>
        </w:rPr>
        <w:t xml:space="preserve"> If you believe that any information we hold about you is inaccurate, out of date, incomplete, irrelevant or misleading, please contact us using the details below. We will take reasonable steps to promptly correct any information found to be inaccurate, out of date, incomplete, irrelevant or misleading. Please note, in some situations, we may be legally permitted to not correct your personal information. If we cannot correct your information, we will advise you as soon as reasonably possible and provide you with the reasons for our refusal and any mechanism available to complain about the refusal.</w:t>
      </w:r>
    </w:p>
    <w:p w14:paraId="79BB7B6C"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Complaints</w:t>
      </w:r>
      <w:r w:rsidRPr="00866FB7">
        <w:rPr>
          <w:rFonts w:ascii="Calibri" w:eastAsia="Times New Roman" w:hAnsi="Calibri" w:cs="Calibri"/>
          <w:color w:val="000000"/>
          <w:sz w:val="18"/>
          <w:szCs w:val="18"/>
        </w:rPr>
        <w:t>: If you wish to make a complaint, please contact us using the details below and provide us with full details of the complaint. We will promptly investigate your complaint and respond to you, in writing, setting out the outcome of our investigation and the steps we will take in response to your complaint. If you are not satisfied with our response, you may contact the Office of the Australian Information Commissioner.</w:t>
      </w:r>
    </w:p>
    <w:p w14:paraId="287AE482"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Storage and security</w:t>
      </w:r>
    </w:p>
    <w:p w14:paraId="0D9D15E3"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We are committed to ensuring that the personal information we collect is secure. In order to prevent unauthorised access or disclosure, we have put in place suitable physical, electronic and managerial procedures, to safeguard and secure personal information and protect it from misuse, interference, loss and unauthorised access, modification and disclosure.</w:t>
      </w:r>
    </w:p>
    <w:p w14:paraId="5E5D63F4"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While we are committed to security, we cannot guarantee the security of any information that is transmitted to or by us over the Internet. The transmission and exchange of information is carried out at your own risk. </w:t>
      </w:r>
    </w:p>
    <w:p w14:paraId="3FD07436"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Cookies</w:t>
      </w:r>
    </w:p>
    <w:p w14:paraId="3B071D06"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We may use cookies on our website from time to time. Cookies are text files placed in your computer's browser to store your preferences. Cookies, by themselves, do not tell us your email address or other personally identifiable information. However, they do recognise you when you return to our online website and allow third parties to cause our advertisements to appear on your social media and online media feeds as part of our retargeting campaigns. If and when you choose to provide our online website with personal information, this information may be linked to the data stored in the cookie.</w:t>
      </w:r>
    </w:p>
    <w:p w14:paraId="1AF14E1E"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p>
    <w:p w14:paraId="364E8DB2"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Links to other websites</w:t>
      </w:r>
    </w:p>
    <w:p w14:paraId="7E9EB35C"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Our website may contain links to other party’s websites. We do not have any control over those websites and we are not responsible for the protection and privacy of any personal information which you provide whilst visiting those websites. Those websites are not governed by this Privacy Policy.</w:t>
      </w:r>
    </w:p>
    <w:p w14:paraId="2953DE7D" w14:textId="77777777" w:rsidR="00866FB7" w:rsidRPr="00866FB7" w:rsidRDefault="00866FB7" w:rsidP="00866FB7">
      <w:pPr>
        <w:spacing w:before="120" w:after="120"/>
        <w:ind w:hanging="567"/>
        <w:rPr>
          <w:rFonts w:ascii="Times New Roman" w:eastAsia="Times New Roman" w:hAnsi="Times New Roman" w:cs="Times New Roman"/>
          <w:color w:val="6D7D7E"/>
        </w:rPr>
      </w:pPr>
      <w:r w:rsidRPr="00866FB7">
        <w:rPr>
          <w:rFonts w:ascii="Calibri" w:eastAsia="Times New Roman" w:hAnsi="Calibri" w:cs="Calibri"/>
          <w:b/>
          <w:bCs/>
          <w:color w:val="6D7D7E"/>
          <w:sz w:val="20"/>
          <w:szCs w:val="20"/>
        </w:rPr>
        <w:t>Amendments</w:t>
      </w:r>
    </w:p>
    <w:p w14:paraId="118B23E0"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We may, at any time and at our discretion, vary this Privacy Policy by publishing the amended Privacy Policy on our website. We recommend you check our website regularly to ensure you are aware of our current Privacy Policy.</w:t>
      </w:r>
    </w:p>
    <w:p w14:paraId="21EC0046"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b/>
          <w:bCs/>
          <w:color w:val="000000"/>
          <w:sz w:val="18"/>
          <w:szCs w:val="18"/>
        </w:rPr>
        <w:t>For any questions or notices, please contact us at:</w:t>
      </w:r>
    </w:p>
    <w:p w14:paraId="75D3443C"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lastRenderedPageBreak/>
        <w:t>Lee Physiotherapy Pty Ltd (ABN 55 669 506 361)</w:t>
      </w:r>
    </w:p>
    <w:p w14:paraId="44EDA496" w14:textId="6730AB84" w:rsidR="00866FB7" w:rsidRDefault="00866FB7" w:rsidP="00866FB7">
      <w:pPr>
        <w:spacing w:before="120" w:after="120"/>
        <w:rPr>
          <w:rFonts w:ascii="Calibri" w:eastAsia="Times New Roman" w:hAnsi="Calibri" w:cs="Calibri"/>
          <w:color w:val="000000"/>
          <w:sz w:val="18"/>
          <w:szCs w:val="18"/>
        </w:rPr>
      </w:pPr>
      <w:r w:rsidRPr="00866FB7">
        <w:rPr>
          <w:rFonts w:ascii="Calibri" w:eastAsia="Times New Roman" w:hAnsi="Calibri" w:cs="Calibri"/>
          <w:color w:val="000000"/>
          <w:sz w:val="18"/>
          <w:szCs w:val="18"/>
        </w:rPr>
        <w:t>Email:</w:t>
      </w:r>
      <w:r>
        <w:rPr>
          <w:rFonts w:ascii="Calibri" w:eastAsia="Times New Roman" w:hAnsi="Calibri" w:cs="Calibri"/>
          <w:color w:val="000000"/>
          <w:sz w:val="18"/>
          <w:szCs w:val="18"/>
        </w:rPr>
        <w:t xml:space="preserve"> </w:t>
      </w:r>
      <w:hyperlink r:id="rId11" w:history="1">
        <w:r w:rsidR="004F0502" w:rsidRPr="005D45C6">
          <w:rPr>
            <w:rStyle w:val="Hyperlink"/>
            <w:rFonts w:ascii="Calibri" w:eastAsia="Times New Roman" w:hAnsi="Calibri" w:cs="Calibri"/>
            <w:sz w:val="18"/>
            <w:szCs w:val="18"/>
          </w:rPr>
          <w:t>admin@leephysio.com.au</w:t>
        </w:r>
      </w:hyperlink>
    </w:p>
    <w:p w14:paraId="3F6DE10A" w14:textId="17C177EC" w:rsidR="004F0502" w:rsidRPr="004F0502" w:rsidRDefault="004F0502" w:rsidP="00866FB7">
      <w:pPr>
        <w:spacing w:before="120" w:after="120"/>
        <w:rPr>
          <w:rFonts w:ascii="Calibri" w:eastAsia="Times New Roman" w:hAnsi="Calibri" w:cs="Calibri"/>
          <w:b/>
          <w:bCs/>
          <w:color w:val="000000"/>
          <w:sz w:val="18"/>
          <w:szCs w:val="18"/>
        </w:rPr>
      </w:pPr>
      <w:r w:rsidRPr="004F0502">
        <w:rPr>
          <w:rFonts w:ascii="Calibri" w:eastAsia="Times New Roman" w:hAnsi="Calibri" w:cs="Calibri"/>
          <w:b/>
          <w:bCs/>
          <w:color w:val="000000"/>
          <w:sz w:val="18"/>
          <w:szCs w:val="18"/>
        </w:rPr>
        <w:t xml:space="preserve">Date of </w:t>
      </w:r>
      <w:proofErr w:type="spellStart"/>
      <w:r w:rsidRPr="004F0502">
        <w:rPr>
          <w:rFonts w:ascii="Calibri" w:eastAsia="Times New Roman" w:hAnsi="Calibri" w:cs="Calibri"/>
          <w:b/>
          <w:bCs/>
          <w:color w:val="000000"/>
          <w:sz w:val="18"/>
          <w:szCs w:val="18"/>
        </w:rPr>
        <w:t>Verision</w:t>
      </w:r>
      <w:proofErr w:type="spellEnd"/>
      <w:r w:rsidRPr="004F0502">
        <w:rPr>
          <w:rFonts w:ascii="Calibri" w:eastAsia="Times New Roman" w:hAnsi="Calibri" w:cs="Calibri"/>
          <w:b/>
          <w:bCs/>
          <w:color w:val="000000"/>
          <w:sz w:val="18"/>
          <w:szCs w:val="18"/>
        </w:rPr>
        <w:t>:</w:t>
      </w:r>
    </w:p>
    <w:p w14:paraId="74224A56" w14:textId="5B006E27" w:rsidR="004F0502" w:rsidRPr="00866FB7" w:rsidRDefault="009738B5" w:rsidP="00866FB7">
      <w:pPr>
        <w:spacing w:before="120" w:after="120"/>
        <w:rPr>
          <w:rFonts w:ascii="Times New Roman" w:eastAsia="Times New Roman" w:hAnsi="Times New Roman" w:cs="Times New Roman"/>
          <w:color w:val="000000"/>
        </w:rPr>
      </w:pPr>
      <w:r>
        <w:rPr>
          <w:rFonts w:ascii="Calibri" w:eastAsia="Times New Roman" w:hAnsi="Calibri" w:cs="Calibri"/>
          <w:color w:val="000000"/>
          <w:sz w:val="18"/>
          <w:szCs w:val="18"/>
        </w:rPr>
        <w:t xml:space="preserve">31 </w:t>
      </w:r>
      <w:r w:rsidR="004F0502">
        <w:rPr>
          <w:rFonts w:ascii="Calibri" w:eastAsia="Times New Roman" w:hAnsi="Calibri" w:cs="Calibri"/>
          <w:color w:val="000000"/>
          <w:sz w:val="18"/>
          <w:szCs w:val="18"/>
        </w:rPr>
        <w:t>Jul 2023</w:t>
      </w:r>
    </w:p>
    <w:p w14:paraId="6BCFF2D2" w14:textId="77777777" w:rsidR="00866FB7" w:rsidRPr="00866FB7" w:rsidRDefault="00866FB7" w:rsidP="00866FB7">
      <w:pPr>
        <w:spacing w:before="120" w:after="120"/>
        <w:rPr>
          <w:rFonts w:ascii="Times New Roman" w:eastAsia="Times New Roman" w:hAnsi="Times New Roman" w:cs="Times New Roman"/>
          <w:color w:val="000000"/>
        </w:rPr>
      </w:pPr>
      <w:r w:rsidRPr="00866FB7">
        <w:rPr>
          <w:rFonts w:ascii="Calibri" w:eastAsia="Times New Roman" w:hAnsi="Calibri" w:cs="Calibri"/>
          <w:color w:val="000000"/>
          <w:sz w:val="18"/>
          <w:szCs w:val="18"/>
        </w:rPr>
        <w:t xml:space="preserve">© </w:t>
      </w:r>
      <w:hyperlink r:id="rId12" w:history="1">
        <w:proofErr w:type="spellStart"/>
        <w:r w:rsidRPr="00866FB7">
          <w:rPr>
            <w:rFonts w:ascii="Calibri" w:eastAsia="Times New Roman" w:hAnsi="Calibri" w:cs="Calibri"/>
            <w:color w:val="0000FF"/>
            <w:sz w:val="18"/>
            <w:szCs w:val="18"/>
            <w:u w:val="single"/>
          </w:rPr>
          <w:t>LegalVision</w:t>
        </w:r>
        <w:proofErr w:type="spellEnd"/>
        <w:r w:rsidRPr="00866FB7">
          <w:rPr>
            <w:rFonts w:ascii="Calibri" w:eastAsia="Times New Roman" w:hAnsi="Calibri" w:cs="Calibri"/>
            <w:color w:val="0000FF"/>
            <w:sz w:val="18"/>
            <w:szCs w:val="18"/>
            <w:u w:val="single"/>
          </w:rPr>
          <w:t xml:space="preserve"> ILP Pty Ltd</w:t>
        </w:r>
      </w:hyperlink>
      <w:r w:rsidRPr="00866FB7">
        <w:rPr>
          <w:rFonts w:ascii="Calibri" w:eastAsia="Times New Roman" w:hAnsi="Calibri" w:cs="Calibri"/>
          <w:color w:val="000000"/>
          <w:sz w:val="18"/>
          <w:szCs w:val="18"/>
        </w:rPr>
        <w:t> </w:t>
      </w:r>
    </w:p>
    <w:p w14:paraId="23A34472" w14:textId="77777777" w:rsidR="00866FB7" w:rsidRPr="00866FB7" w:rsidRDefault="00866FB7" w:rsidP="00866FB7">
      <w:pPr>
        <w:spacing w:after="240"/>
        <w:rPr>
          <w:rFonts w:ascii="Times New Roman" w:eastAsia="Times New Roman" w:hAnsi="Times New Roman" w:cs="Times New Roman"/>
        </w:rPr>
      </w:pPr>
    </w:p>
    <w:p w14:paraId="0EF6EE57" w14:textId="77777777" w:rsidR="00BF5FF9" w:rsidRDefault="00BF5FF9"/>
    <w:sectPr w:rsidR="00BF5FF9" w:rsidSect="00525AE6">
      <w:headerReference w:type="default" r:id="rId13"/>
      <w:footerReference w:type="default" r:id="rId14"/>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3E425" w14:textId="77777777" w:rsidR="00651BFA" w:rsidRDefault="00651BFA" w:rsidP="00BF5FF9">
      <w:r>
        <w:separator/>
      </w:r>
    </w:p>
  </w:endnote>
  <w:endnote w:type="continuationSeparator" w:id="0">
    <w:p w14:paraId="3C0B4DBA" w14:textId="77777777" w:rsidR="00651BFA" w:rsidRDefault="00651BFA" w:rsidP="00BF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4795" w14:textId="77777777" w:rsidR="00BF5FF9" w:rsidRDefault="00BF5FF9">
    <w:pPr>
      <w:pStyle w:val="Footer"/>
    </w:pPr>
    <w:r>
      <w:rPr>
        <w:noProof/>
      </w:rPr>
      <mc:AlternateContent>
        <mc:Choice Requires="wpg">
          <w:drawing>
            <wp:anchor distT="0" distB="0" distL="114300" distR="114300" simplePos="0" relativeHeight="251661312" behindDoc="0" locked="0" layoutInCell="1" allowOverlap="1" wp14:anchorId="3B1B692A" wp14:editId="259E41EE">
              <wp:simplePos x="0" y="0"/>
              <wp:positionH relativeFrom="page">
                <wp:posOffset>-7557</wp:posOffset>
              </wp:positionH>
              <wp:positionV relativeFrom="page">
                <wp:posOffset>9822469</wp:posOffset>
              </wp:positionV>
              <wp:extent cx="7562850" cy="867692"/>
              <wp:effectExtent l="0" t="0" r="0" b="0"/>
              <wp:wrapTopAndBottom/>
              <wp:docPr id="143" name="Group 143"/>
              <wp:cNvGraphicFramePr/>
              <a:graphic xmlns:a="http://schemas.openxmlformats.org/drawingml/2006/main">
                <a:graphicData uri="http://schemas.microsoft.com/office/word/2010/wordprocessingGroup">
                  <wpg:wgp>
                    <wpg:cNvGrpSpPr/>
                    <wpg:grpSpPr>
                      <a:xfrm>
                        <a:off x="0" y="0"/>
                        <a:ext cx="7562850" cy="867692"/>
                        <a:chOff x="0" y="0"/>
                        <a:chExt cx="7562850" cy="867692"/>
                      </a:xfrm>
                    </wpg:grpSpPr>
                    <wps:wsp>
                      <wps:cNvPr id="160" name="Shape 160"/>
                      <wps:cNvSpPr/>
                      <wps:spPr>
                        <a:xfrm>
                          <a:off x="0" y="296971"/>
                          <a:ext cx="2221434" cy="570721"/>
                        </a:xfrm>
                        <a:custGeom>
                          <a:avLst/>
                          <a:gdLst/>
                          <a:ahLst/>
                          <a:cxnLst/>
                          <a:rect l="0" t="0" r="0" b="0"/>
                          <a:pathLst>
                            <a:path w="2221434" h="570721">
                              <a:moveTo>
                                <a:pt x="0" y="0"/>
                              </a:moveTo>
                              <a:lnTo>
                                <a:pt x="2221434" y="0"/>
                              </a:lnTo>
                              <a:lnTo>
                                <a:pt x="2221434" y="570721"/>
                              </a:lnTo>
                              <a:lnTo>
                                <a:pt x="0" y="570721"/>
                              </a:lnTo>
                              <a:lnTo>
                                <a:pt x="0" y="0"/>
                              </a:lnTo>
                            </a:path>
                          </a:pathLst>
                        </a:custGeom>
                        <a:ln w="0" cap="flat">
                          <a:miter lim="127000"/>
                        </a:ln>
                      </wps:spPr>
                      <wps:style>
                        <a:lnRef idx="0">
                          <a:srgbClr val="000000">
                            <a:alpha val="0"/>
                          </a:srgbClr>
                        </a:lnRef>
                        <a:fillRef idx="1">
                          <a:srgbClr val="4B5657"/>
                        </a:fillRef>
                        <a:effectRef idx="0">
                          <a:scrgbClr r="0" g="0" b="0"/>
                        </a:effectRef>
                        <a:fontRef idx="none"/>
                      </wps:style>
                      <wps:bodyPr/>
                    </wps:wsp>
                    <wps:wsp>
                      <wps:cNvPr id="43" name="Shape 43"/>
                      <wps:cNvSpPr/>
                      <wps:spPr>
                        <a:xfrm>
                          <a:off x="571908" y="0"/>
                          <a:ext cx="6990942" cy="867692"/>
                        </a:xfrm>
                        <a:custGeom>
                          <a:avLst/>
                          <a:gdLst/>
                          <a:ahLst/>
                          <a:cxnLst/>
                          <a:rect l="0" t="0" r="0" b="0"/>
                          <a:pathLst>
                            <a:path w="6990942" h="867692">
                              <a:moveTo>
                                <a:pt x="527546" y="0"/>
                              </a:moveTo>
                              <a:lnTo>
                                <a:pt x="6990942" y="0"/>
                              </a:lnTo>
                              <a:lnTo>
                                <a:pt x="6990942" y="867692"/>
                              </a:lnTo>
                              <a:lnTo>
                                <a:pt x="0" y="867692"/>
                              </a:lnTo>
                              <a:lnTo>
                                <a:pt x="213866" y="226094"/>
                              </a:lnTo>
                              <a:cubicBezTo>
                                <a:pt x="253247" y="107950"/>
                                <a:pt x="354912" y="23454"/>
                                <a:pt x="475060" y="4176"/>
                              </a:cubicBezTo>
                              <a:lnTo>
                                <a:pt x="527546" y="0"/>
                              </a:lnTo>
                              <a:close/>
                            </a:path>
                          </a:pathLst>
                        </a:custGeom>
                        <a:ln w="0" cap="flat">
                          <a:miter lim="127000"/>
                        </a:ln>
                      </wps:spPr>
                      <wps:style>
                        <a:lnRef idx="0">
                          <a:srgbClr val="000000">
                            <a:alpha val="0"/>
                          </a:srgbClr>
                        </a:lnRef>
                        <a:fillRef idx="1">
                          <a:srgbClr val="829496"/>
                        </a:fillRef>
                        <a:effectRef idx="0">
                          <a:scrgbClr r="0" g="0" b="0"/>
                        </a:effectRef>
                        <a:fontRef idx="none"/>
                      </wps:style>
                      <wps:bodyPr/>
                    </wps:wsp>
                    <wps:wsp>
                      <wps:cNvPr id="44" name="Shape 44"/>
                      <wps:cNvSpPr/>
                      <wps:spPr>
                        <a:xfrm>
                          <a:off x="1094174" y="332251"/>
                          <a:ext cx="247858" cy="247858"/>
                        </a:xfrm>
                        <a:custGeom>
                          <a:avLst/>
                          <a:gdLst/>
                          <a:ahLst/>
                          <a:cxnLst/>
                          <a:rect l="0" t="0" r="0" b="0"/>
                          <a:pathLst>
                            <a:path w="247858" h="247858">
                              <a:moveTo>
                                <a:pt x="123916" y="0"/>
                              </a:moveTo>
                              <a:lnTo>
                                <a:pt x="123947" y="0"/>
                              </a:lnTo>
                              <a:lnTo>
                                <a:pt x="148110" y="2380"/>
                              </a:lnTo>
                              <a:cubicBezTo>
                                <a:pt x="156091" y="3967"/>
                                <a:pt x="163840" y="6318"/>
                                <a:pt x="171358" y="9432"/>
                              </a:cubicBezTo>
                              <a:cubicBezTo>
                                <a:pt x="178876" y="12547"/>
                                <a:pt x="186018" y="16364"/>
                                <a:pt x="192785" y="20885"/>
                              </a:cubicBezTo>
                              <a:cubicBezTo>
                                <a:pt x="199551" y="25405"/>
                                <a:pt x="205811" y="30543"/>
                                <a:pt x="211565" y="36297"/>
                              </a:cubicBezTo>
                              <a:cubicBezTo>
                                <a:pt x="217319" y="42052"/>
                                <a:pt x="222456" y="48311"/>
                                <a:pt x="226977" y="55077"/>
                              </a:cubicBezTo>
                              <a:cubicBezTo>
                                <a:pt x="231498" y="61844"/>
                                <a:pt x="235316" y="68986"/>
                                <a:pt x="238430" y="76504"/>
                              </a:cubicBezTo>
                              <a:cubicBezTo>
                                <a:pt x="241544" y="84022"/>
                                <a:pt x="243895" y="91771"/>
                                <a:pt x="245482" y="99752"/>
                              </a:cubicBezTo>
                              <a:lnTo>
                                <a:pt x="247858" y="123872"/>
                              </a:lnTo>
                              <a:lnTo>
                                <a:pt x="247858" y="123989"/>
                              </a:lnTo>
                              <a:lnTo>
                                <a:pt x="245482" y="148108"/>
                              </a:lnTo>
                              <a:cubicBezTo>
                                <a:pt x="243895" y="156090"/>
                                <a:pt x="241544" y="163839"/>
                                <a:pt x="238430" y="171357"/>
                              </a:cubicBezTo>
                              <a:cubicBezTo>
                                <a:pt x="235316" y="178875"/>
                                <a:pt x="231498" y="186017"/>
                                <a:pt x="226977" y="192783"/>
                              </a:cubicBezTo>
                              <a:cubicBezTo>
                                <a:pt x="222456" y="199549"/>
                                <a:pt x="217319" y="205809"/>
                                <a:pt x="211565" y="211563"/>
                              </a:cubicBezTo>
                              <a:cubicBezTo>
                                <a:pt x="205811" y="217318"/>
                                <a:pt x="199551" y="222455"/>
                                <a:pt x="192785" y="226976"/>
                              </a:cubicBezTo>
                              <a:cubicBezTo>
                                <a:pt x="186018" y="231497"/>
                                <a:pt x="178876" y="235314"/>
                                <a:pt x="171358" y="238428"/>
                              </a:cubicBezTo>
                              <a:cubicBezTo>
                                <a:pt x="163840" y="241543"/>
                                <a:pt x="156091" y="243894"/>
                                <a:pt x="148110" y="245481"/>
                              </a:cubicBezTo>
                              <a:lnTo>
                                <a:pt x="123979" y="247858"/>
                              </a:lnTo>
                              <a:lnTo>
                                <a:pt x="123885" y="247858"/>
                              </a:lnTo>
                              <a:lnTo>
                                <a:pt x="99754" y="245481"/>
                              </a:lnTo>
                              <a:cubicBezTo>
                                <a:pt x="91773" y="243894"/>
                                <a:pt x="84023" y="241543"/>
                                <a:pt x="76505" y="238428"/>
                              </a:cubicBezTo>
                              <a:cubicBezTo>
                                <a:pt x="68987" y="235314"/>
                                <a:pt x="61845" y="231497"/>
                                <a:pt x="55079" y="226976"/>
                              </a:cubicBezTo>
                              <a:cubicBezTo>
                                <a:pt x="48313" y="222455"/>
                                <a:pt x="42053" y="217318"/>
                                <a:pt x="36299" y="211563"/>
                              </a:cubicBezTo>
                              <a:cubicBezTo>
                                <a:pt x="30545" y="205809"/>
                                <a:pt x="25407" y="199549"/>
                                <a:pt x="20886" y="192783"/>
                              </a:cubicBezTo>
                              <a:cubicBezTo>
                                <a:pt x="16365" y="186017"/>
                                <a:pt x="12548" y="178875"/>
                                <a:pt x="9434" y="171357"/>
                              </a:cubicBezTo>
                              <a:cubicBezTo>
                                <a:pt x="6320" y="163839"/>
                                <a:pt x="3969" y="156090"/>
                                <a:pt x="2381" y="148108"/>
                              </a:cubicBezTo>
                              <a:lnTo>
                                <a:pt x="0" y="123931"/>
                              </a:lnTo>
                              <a:lnTo>
                                <a:pt x="0" y="123930"/>
                              </a:lnTo>
                              <a:lnTo>
                                <a:pt x="2381" y="99752"/>
                              </a:lnTo>
                              <a:cubicBezTo>
                                <a:pt x="3969" y="91771"/>
                                <a:pt x="6320" y="84022"/>
                                <a:pt x="9434" y="76504"/>
                              </a:cubicBezTo>
                              <a:cubicBezTo>
                                <a:pt x="12548" y="68986"/>
                                <a:pt x="16365" y="61844"/>
                                <a:pt x="20886" y="55077"/>
                              </a:cubicBezTo>
                              <a:cubicBezTo>
                                <a:pt x="25407" y="48311"/>
                                <a:pt x="30545" y="42052"/>
                                <a:pt x="36299" y="36297"/>
                              </a:cubicBezTo>
                              <a:cubicBezTo>
                                <a:pt x="42053" y="30543"/>
                                <a:pt x="48313" y="25405"/>
                                <a:pt x="55079" y="20885"/>
                              </a:cubicBezTo>
                              <a:cubicBezTo>
                                <a:pt x="61845" y="16364"/>
                                <a:pt x="68987" y="12547"/>
                                <a:pt x="76505" y="9432"/>
                              </a:cubicBezTo>
                              <a:cubicBezTo>
                                <a:pt x="84023" y="6318"/>
                                <a:pt x="91773" y="3967"/>
                                <a:pt x="99754" y="2380"/>
                              </a:cubicBezTo>
                              <a:lnTo>
                                <a:pt x="1239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1142015" y="392954"/>
                          <a:ext cx="34213" cy="125915"/>
                        </a:xfrm>
                        <a:custGeom>
                          <a:avLst/>
                          <a:gdLst/>
                          <a:ahLst/>
                          <a:cxnLst/>
                          <a:rect l="0" t="0" r="0" b="0"/>
                          <a:pathLst>
                            <a:path w="34213" h="125915">
                              <a:moveTo>
                                <a:pt x="34213" y="0"/>
                              </a:moveTo>
                              <a:lnTo>
                                <a:pt x="34213" y="22913"/>
                              </a:lnTo>
                              <a:lnTo>
                                <a:pt x="28722" y="27263"/>
                              </a:lnTo>
                              <a:cubicBezTo>
                                <a:pt x="22678" y="35203"/>
                                <a:pt x="18581" y="44702"/>
                                <a:pt x="17147" y="55042"/>
                              </a:cubicBezTo>
                              <a:lnTo>
                                <a:pt x="34213" y="55042"/>
                              </a:lnTo>
                              <a:lnTo>
                                <a:pt x="34213" y="71417"/>
                              </a:lnTo>
                              <a:lnTo>
                                <a:pt x="17147" y="71417"/>
                              </a:lnTo>
                              <a:cubicBezTo>
                                <a:pt x="18563" y="81627"/>
                                <a:pt x="22576" y="91018"/>
                                <a:pt x="28495" y="98896"/>
                              </a:cubicBezTo>
                              <a:lnTo>
                                <a:pt x="34213" y="103517"/>
                              </a:lnTo>
                              <a:lnTo>
                                <a:pt x="34213" y="125915"/>
                              </a:lnTo>
                              <a:lnTo>
                                <a:pt x="26066" y="120276"/>
                              </a:lnTo>
                              <a:cubicBezTo>
                                <a:pt x="21691" y="116439"/>
                                <a:pt x="17809" y="112156"/>
                                <a:pt x="14419" y="107426"/>
                              </a:cubicBezTo>
                              <a:cubicBezTo>
                                <a:pt x="11030" y="102696"/>
                                <a:pt x="8221" y="97643"/>
                                <a:pt x="5994" y="92266"/>
                              </a:cubicBezTo>
                              <a:cubicBezTo>
                                <a:pt x="3767" y="86890"/>
                                <a:pt x="2180" y="81331"/>
                                <a:pt x="1232" y="75590"/>
                              </a:cubicBezTo>
                              <a:cubicBezTo>
                                <a:pt x="284" y="69848"/>
                                <a:pt x="0" y="64074"/>
                                <a:pt x="381" y="58268"/>
                              </a:cubicBezTo>
                              <a:cubicBezTo>
                                <a:pt x="761" y="52461"/>
                                <a:pt x="1796" y="46773"/>
                                <a:pt x="3485" y="41204"/>
                              </a:cubicBezTo>
                              <a:cubicBezTo>
                                <a:pt x="5174" y="35636"/>
                                <a:pt x="7473" y="30332"/>
                                <a:pt x="10383" y="25292"/>
                              </a:cubicBezTo>
                              <a:cubicBezTo>
                                <a:pt x="13293" y="20252"/>
                                <a:pt x="16736" y="15609"/>
                                <a:pt x="20714" y="11362"/>
                              </a:cubicBezTo>
                              <a:cubicBezTo>
                                <a:pt x="24692" y="7114"/>
                                <a:pt x="29100" y="3374"/>
                                <a:pt x="33939" y="141"/>
                              </a:cubicBezTo>
                              <a:lnTo>
                                <a:pt x="34213" y="0"/>
                              </a:lnTo>
                              <a:close/>
                            </a:path>
                          </a:pathLst>
                        </a:custGeom>
                        <a:ln w="0" cap="flat">
                          <a:miter lim="127000"/>
                        </a:ln>
                      </wps:spPr>
                      <wps:style>
                        <a:lnRef idx="0">
                          <a:srgbClr val="000000">
                            <a:alpha val="0"/>
                          </a:srgbClr>
                        </a:lnRef>
                        <a:fillRef idx="1">
                          <a:srgbClr val="829496"/>
                        </a:fillRef>
                        <a:effectRef idx="0">
                          <a:scrgbClr r="0" g="0" b="0"/>
                        </a:effectRef>
                        <a:fontRef idx="none"/>
                      </wps:style>
                      <wps:bodyPr/>
                    </wps:wsp>
                    <wps:wsp>
                      <wps:cNvPr id="46" name="Shape 46"/>
                      <wps:cNvSpPr/>
                      <wps:spPr>
                        <a:xfrm>
                          <a:off x="1176227" y="380794"/>
                          <a:ext cx="41879" cy="151224"/>
                        </a:xfrm>
                        <a:custGeom>
                          <a:avLst/>
                          <a:gdLst/>
                          <a:ahLst/>
                          <a:cxnLst/>
                          <a:rect l="0" t="0" r="0" b="0"/>
                          <a:pathLst>
                            <a:path w="41879" h="151224">
                              <a:moveTo>
                                <a:pt x="41879" y="0"/>
                              </a:moveTo>
                              <a:lnTo>
                                <a:pt x="41879" y="15887"/>
                              </a:lnTo>
                              <a:lnTo>
                                <a:pt x="37195" y="16070"/>
                              </a:lnTo>
                              <a:cubicBezTo>
                                <a:pt x="29673" y="34331"/>
                                <a:pt x="25325" y="51193"/>
                                <a:pt x="24025" y="67201"/>
                              </a:cubicBezTo>
                              <a:lnTo>
                                <a:pt x="41879" y="67201"/>
                              </a:lnTo>
                              <a:lnTo>
                                <a:pt x="41879" y="83576"/>
                              </a:lnTo>
                              <a:lnTo>
                                <a:pt x="23763" y="83576"/>
                              </a:lnTo>
                              <a:cubicBezTo>
                                <a:pt x="24608" y="100264"/>
                                <a:pt x="28979" y="117079"/>
                                <a:pt x="36956" y="134687"/>
                              </a:cubicBezTo>
                              <a:lnTo>
                                <a:pt x="41879" y="134891"/>
                              </a:lnTo>
                              <a:lnTo>
                                <a:pt x="41879" y="151021"/>
                              </a:lnTo>
                              <a:lnTo>
                                <a:pt x="39400" y="151224"/>
                              </a:lnTo>
                              <a:cubicBezTo>
                                <a:pt x="33583" y="151033"/>
                                <a:pt x="27865" y="150185"/>
                                <a:pt x="22244" y="148679"/>
                              </a:cubicBezTo>
                              <a:cubicBezTo>
                                <a:pt x="16623" y="147173"/>
                                <a:pt x="11247" y="145049"/>
                                <a:pt x="6114" y="142306"/>
                              </a:cubicBezTo>
                              <a:lnTo>
                                <a:pt x="0" y="138075"/>
                              </a:lnTo>
                              <a:lnTo>
                                <a:pt x="0" y="115677"/>
                              </a:lnTo>
                              <a:lnTo>
                                <a:pt x="17066" y="129467"/>
                              </a:lnTo>
                              <a:cubicBezTo>
                                <a:pt x="11246" y="113914"/>
                                <a:pt x="8043" y="98748"/>
                                <a:pt x="7361" y="83576"/>
                              </a:cubicBezTo>
                              <a:lnTo>
                                <a:pt x="0" y="83576"/>
                              </a:lnTo>
                              <a:lnTo>
                                <a:pt x="0" y="67201"/>
                              </a:lnTo>
                              <a:lnTo>
                                <a:pt x="7595" y="67201"/>
                              </a:lnTo>
                              <a:cubicBezTo>
                                <a:pt x="8658" y="52446"/>
                                <a:pt x="12021" y="37158"/>
                                <a:pt x="17765" y="20999"/>
                              </a:cubicBezTo>
                              <a:lnTo>
                                <a:pt x="0" y="35073"/>
                              </a:lnTo>
                              <a:lnTo>
                                <a:pt x="0" y="12160"/>
                              </a:lnTo>
                              <a:lnTo>
                                <a:pt x="15153" y="4376"/>
                              </a:lnTo>
                              <a:cubicBezTo>
                                <a:pt x="20599" y="2327"/>
                                <a:pt x="26207" y="922"/>
                                <a:pt x="31976" y="163"/>
                              </a:cubicBezTo>
                              <a:lnTo>
                                <a:pt x="41879" y="0"/>
                              </a:lnTo>
                              <a:close/>
                            </a:path>
                          </a:pathLst>
                        </a:custGeom>
                        <a:ln w="0" cap="flat">
                          <a:miter lim="127000"/>
                        </a:ln>
                      </wps:spPr>
                      <wps:style>
                        <a:lnRef idx="0">
                          <a:srgbClr val="000000">
                            <a:alpha val="0"/>
                          </a:srgbClr>
                        </a:lnRef>
                        <a:fillRef idx="1">
                          <a:srgbClr val="829496"/>
                        </a:fillRef>
                        <a:effectRef idx="0">
                          <a:scrgbClr r="0" g="0" b="0"/>
                        </a:effectRef>
                        <a:fontRef idx="none"/>
                      </wps:style>
                      <wps:bodyPr/>
                    </wps:wsp>
                    <wps:wsp>
                      <wps:cNvPr id="47" name="Shape 47"/>
                      <wps:cNvSpPr/>
                      <wps:spPr>
                        <a:xfrm>
                          <a:off x="1218107" y="380672"/>
                          <a:ext cx="41869" cy="151143"/>
                        </a:xfrm>
                        <a:custGeom>
                          <a:avLst/>
                          <a:gdLst/>
                          <a:ahLst/>
                          <a:cxnLst/>
                          <a:rect l="0" t="0" r="0" b="0"/>
                          <a:pathLst>
                            <a:path w="41869" h="151143">
                              <a:moveTo>
                                <a:pt x="7438" y="0"/>
                              </a:moveTo>
                              <a:cubicBezTo>
                                <a:pt x="13229" y="571"/>
                                <a:pt x="18880" y="1791"/>
                                <a:pt x="24390" y="3661"/>
                              </a:cubicBezTo>
                              <a:cubicBezTo>
                                <a:pt x="29900" y="5531"/>
                                <a:pt x="35126" y="8003"/>
                                <a:pt x="40068" y="11076"/>
                              </a:cubicBezTo>
                              <a:lnTo>
                                <a:pt x="41869" y="12505"/>
                              </a:lnTo>
                              <a:lnTo>
                                <a:pt x="41869" y="35186"/>
                              </a:lnTo>
                              <a:lnTo>
                                <a:pt x="24114" y="21117"/>
                              </a:lnTo>
                              <a:cubicBezTo>
                                <a:pt x="29858" y="37277"/>
                                <a:pt x="33224" y="52565"/>
                                <a:pt x="34285" y="67320"/>
                              </a:cubicBezTo>
                              <a:lnTo>
                                <a:pt x="41869" y="67320"/>
                              </a:lnTo>
                              <a:lnTo>
                                <a:pt x="41869" y="83698"/>
                              </a:lnTo>
                              <a:lnTo>
                                <a:pt x="34506" y="83698"/>
                              </a:lnTo>
                              <a:cubicBezTo>
                                <a:pt x="33836" y="98870"/>
                                <a:pt x="30630" y="114036"/>
                                <a:pt x="24802" y="129589"/>
                              </a:cubicBezTo>
                              <a:lnTo>
                                <a:pt x="24805" y="129589"/>
                              </a:lnTo>
                              <a:lnTo>
                                <a:pt x="41869" y="115804"/>
                              </a:lnTo>
                              <a:lnTo>
                                <a:pt x="41869" y="138298"/>
                              </a:lnTo>
                              <a:lnTo>
                                <a:pt x="31317" y="144622"/>
                              </a:lnTo>
                              <a:cubicBezTo>
                                <a:pt x="26017" y="147024"/>
                                <a:pt x="20513" y="148792"/>
                                <a:pt x="14805" y="149928"/>
                              </a:cubicBezTo>
                              <a:lnTo>
                                <a:pt x="0" y="151143"/>
                              </a:lnTo>
                              <a:lnTo>
                                <a:pt x="0" y="135013"/>
                              </a:lnTo>
                              <a:lnTo>
                                <a:pt x="1" y="135013"/>
                              </a:lnTo>
                              <a:cubicBezTo>
                                <a:pt x="1659" y="135010"/>
                                <a:pt x="3299" y="134943"/>
                                <a:pt x="4924" y="134809"/>
                              </a:cubicBezTo>
                              <a:cubicBezTo>
                                <a:pt x="12915" y="117212"/>
                                <a:pt x="17260" y="100385"/>
                                <a:pt x="18117" y="83698"/>
                              </a:cubicBezTo>
                              <a:lnTo>
                                <a:pt x="0" y="83698"/>
                              </a:lnTo>
                              <a:lnTo>
                                <a:pt x="0" y="67323"/>
                              </a:lnTo>
                              <a:lnTo>
                                <a:pt x="17857" y="67323"/>
                              </a:lnTo>
                              <a:cubicBezTo>
                                <a:pt x="16557" y="51315"/>
                                <a:pt x="12209" y="34453"/>
                                <a:pt x="4688" y="16192"/>
                              </a:cubicBezTo>
                              <a:cubicBezTo>
                                <a:pt x="3137" y="16070"/>
                                <a:pt x="1576" y="16009"/>
                                <a:pt x="4" y="16009"/>
                              </a:cubicBezTo>
                              <a:lnTo>
                                <a:pt x="0" y="16009"/>
                              </a:lnTo>
                              <a:lnTo>
                                <a:pt x="0" y="122"/>
                              </a:lnTo>
                              <a:lnTo>
                                <a:pt x="7438" y="0"/>
                              </a:lnTo>
                              <a:close/>
                            </a:path>
                          </a:pathLst>
                        </a:custGeom>
                        <a:ln w="0" cap="flat">
                          <a:miter lim="127000"/>
                        </a:ln>
                      </wps:spPr>
                      <wps:style>
                        <a:lnRef idx="0">
                          <a:srgbClr val="000000">
                            <a:alpha val="0"/>
                          </a:srgbClr>
                        </a:lnRef>
                        <a:fillRef idx="1">
                          <a:srgbClr val="829496"/>
                        </a:fillRef>
                        <a:effectRef idx="0">
                          <a:scrgbClr r="0" g="0" b="0"/>
                        </a:effectRef>
                        <a:fontRef idx="none"/>
                      </wps:style>
                      <wps:bodyPr/>
                    </wps:wsp>
                    <wps:wsp>
                      <wps:cNvPr id="48" name="Shape 48"/>
                      <wps:cNvSpPr/>
                      <wps:spPr>
                        <a:xfrm>
                          <a:off x="1259976" y="393178"/>
                          <a:ext cx="34035" cy="125792"/>
                        </a:xfrm>
                        <a:custGeom>
                          <a:avLst/>
                          <a:gdLst/>
                          <a:ahLst/>
                          <a:cxnLst/>
                          <a:rect l="0" t="0" r="0" b="0"/>
                          <a:pathLst>
                            <a:path w="34035" h="125792">
                              <a:moveTo>
                                <a:pt x="0" y="0"/>
                              </a:moveTo>
                              <a:lnTo>
                                <a:pt x="11784" y="9352"/>
                              </a:lnTo>
                              <a:cubicBezTo>
                                <a:pt x="18922" y="16451"/>
                                <a:pt x="24417" y="24651"/>
                                <a:pt x="28270" y="33952"/>
                              </a:cubicBezTo>
                              <a:cubicBezTo>
                                <a:pt x="32123" y="43252"/>
                                <a:pt x="34035" y="52936"/>
                                <a:pt x="34008" y="63004"/>
                              </a:cubicBezTo>
                              <a:cubicBezTo>
                                <a:pt x="34008" y="68823"/>
                                <a:pt x="33347" y="74566"/>
                                <a:pt x="32026" y="80233"/>
                              </a:cubicBezTo>
                              <a:cubicBezTo>
                                <a:pt x="30705" y="85901"/>
                                <a:pt x="28757" y="91344"/>
                                <a:pt x="26184" y="96563"/>
                              </a:cubicBezTo>
                              <a:cubicBezTo>
                                <a:pt x="23610" y="101782"/>
                                <a:pt x="20477" y="106641"/>
                                <a:pt x="16786" y="111139"/>
                              </a:cubicBezTo>
                              <a:cubicBezTo>
                                <a:pt x="13094" y="115638"/>
                                <a:pt x="8940" y="119658"/>
                                <a:pt x="4324" y="123201"/>
                              </a:cubicBezTo>
                              <a:lnTo>
                                <a:pt x="0" y="125792"/>
                              </a:lnTo>
                              <a:lnTo>
                                <a:pt x="0" y="103298"/>
                              </a:lnTo>
                              <a:lnTo>
                                <a:pt x="5726" y="98672"/>
                              </a:lnTo>
                              <a:cubicBezTo>
                                <a:pt x="11645" y="90794"/>
                                <a:pt x="15655" y="81403"/>
                                <a:pt x="17067" y="71193"/>
                              </a:cubicBezTo>
                              <a:lnTo>
                                <a:pt x="0" y="71193"/>
                              </a:lnTo>
                              <a:lnTo>
                                <a:pt x="0" y="54814"/>
                              </a:lnTo>
                              <a:lnTo>
                                <a:pt x="17066" y="54814"/>
                              </a:lnTo>
                              <a:lnTo>
                                <a:pt x="5500" y="27039"/>
                              </a:lnTo>
                              <a:lnTo>
                                <a:pt x="0" y="22681"/>
                              </a:lnTo>
                              <a:lnTo>
                                <a:pt x="0" y="0"/>
                              </a:lnTo>
                              <a:close/>
                            </a:path>
                          </a:pathLst>
                        </a:custGeom>
                        <a:ln w="0" cap="flat">
                          <a:miter lim="127000"/>
                        </a:ln>
                      </wps:spPr>
                      <wps:style>
                        <a:lnRef idx="0">
                          <a:srgbClr val="000000">
                            <a:alpha val="0"/>
                          </a:srgbClr>
                        </a:lnRef>
                        <a:fillRef idx="1">
                          <a:srgbClr val="829496"/>
                        </a:fillRef>
                        <a:effectRef idx="0">
                          <a:scrgbClr r="0" g="0" b="0"/>
                        </a:effectRef>
                        <a:fontRef idx="none"/>
                      </wps:style>
                      <wps:bodyPr/>
                    </wps:wsp>
                    <wps:wsp>
                      <wps:cNvPr id="51" name="Rectangle 51"/>
                      <wps:cNvSpPr/>
                      <wps:spPr>
                        <a:xfrm>
                          <a:off x="1460851" y="374283"/>
                          <a:ext cx="2145574" cy="226578"/>
                        </a:xfrm>
                        <a:prstGeom prst="rect">
                          <a:avLst/>
                        </a:prstGeom>
                        <a:ln>
                          <a:noFill/>
                        </a:ln>
                      </wps:spPr>
                      <wps:txbx>
                        <w:txbxContent>
                          <w:p w14:paraId="435420DA" w14:textId="77777777" w:rsidR="00BF5FF9" w:rsidRDefault="00BF5FF9" w:rsidP="00BF5FF9">
                            <w:r>
                              <w:rPr>
                                <w:rFonts w:ascii="Montserrat" w:eastAsia="Montserrat" w:hAnsi="Montserrat" w:cs="Montserrat"/>
                                <w:color w:val="FFFFFF"/>
                                <w:sz w:val="22"/>
                              </w:rPr>
                              <w:t>www.leephysio.com.au</w:t>
                            </w:r>
                          </w:p>
                        </w:txbxContent>
                      </wps:txbx>
                      <wps:bodyPr horzOverflow="overflow" vert="horz" lIns="0" tIns="0" rIns="0" bIns="0" rtlCol="0">
                        <a:noAutofit/>
                      </wps:bodyPr>
                    </wps:wsp>
                    <wps:wsp>
                      <wps:cNvPr id="52" name="Rectangle 52"/>
                      <wps:cNvSpPr/>
                      <wps:spPr>
                        <a:xfrm>
                          <a:off x="3540932" y="374283"/>
                          <a:ext cx="1737486" cy="226578"/>
                        </a:xfrm>
                        <a:prstGeom prst="rect">
                          <a:avLst/>
                        </a:prstGeom>
                        <a:ln>
                          <a:noFill/>
                        </a:ln>
                      </wps:spPr>
                      <wps:txbx>
                        <w:txbxContent>
                          <w:p w14:paraId="13450FFD" w14:textId="77777777" w:rsidR="00BF5FF9" w:rsidRDefault="00BF5FF9" w:rsidP="00BF5FF9">
                            <w:r>
                              <w:rPr>
                                <w:rFonts w:ascii="Montserrat" w:eastAsia="Montserrat" w:hAnsi="Montserrat" w:cs="Montserrat"/>
                                <w:color w:val="FFFFFF"/>
                                <w:sz w:val="22"/>
                              </w:rPr>
                              <w:t>ABN: 55 669506361</w:t>
                            </w:r>
                          </w:p>
                        </w:txbxContent>
                      </wps:txbx>
                      <wps:bodyPr horzOverflow="overflow" vert="horz" lIns="0" tIns="0" rIns="0" bIns="0" rtlCol="0">
                        <a:noAutofit/>
                      </wps:bodyPr>
                    </wps:wsp>
                    <wps:wsp>
                      <wps:cNvPr id="53" name="Rectangle 53"/>
                      <wps:cNvSpPr/>
                      <wps:spPr>
                        <a:xfrm>
                          <a:off x="5297283" y="370774"/>
                          <a:ext cx="2442151" cy="226578"/>
                        </a:xfrm>
                        <a:prstGeom prst="rect">
                          <a:avLst/>
                        </a:prstGeom>
                        <a:ln>
                          <a:noFill/>
                        </a:ln>
                      </wps:spPr>
                      <wps:txbx>
                        <w:txbxContent>
                          <w:p w14:paraId="51C46D59" w14:textId="77777777" w:rsidR="00BF5FF9" w:rsidRDefault="00BF5FF9" w:rsidP="00BF5FF9">
                            <w:r>
                              <w:rPr>
                                <w:rFonts w:ascii="Montserrat" w:eastAsia="Montserrat" w:hAnsi="Montserrat" w:cs="Montserrat"/>
                                <w:color w:val="FFFFFF"/>
                                <w:sz w:val="22"/>
                              </w:rPr>
                              <w:t>Lee Physiotherapy Pty Ltd</w:t>
                            </w:r>
                          </w:p>
                        </w:txbxContent>
                      </wps:txbx>
                      <wps:bodyPr horzOverflow="overflow" vert="horz" lIns="0" tIns="0" rIns="0" bIns="0" rtlCol="0">
                        <a:noAutofit/>
                      </wps:bodyPr>
                    </wps:wsp>
                  </wpg:wgp>
                </a:graphicData>
              </a:graphic>
            </wp:anchor>
          </w:drawing>
        </mc:Choice>
        <mc:Fallback>
          <w:pict>
            <v:group w14:anchorId="3B1B692A" id="Group 143" o:spid="_x0000_s1026" style="position:absolute;margin-left:-.6pt;margin-top:773.4pt;width:595.5pt;height:68.3pt;z-index:251661312;mso-position-horizontal-relative:page;mso-position-vertical-relative:page" coordsize="75628,8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">
              <v:shape id="Shape 160" o:spid="_x0000_s1027" style="position:absolute;top:2969;width:22214;height:5707;visibility:visible;mso-wrap-style:square;v-text-anchor:top" coordsize="2221434,57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" path="m,l2221434,r,570721l,570721,,e" fillcolor="#4b5657" stroked="f" strokeweight="0">
                <v:stroke miterlimit="83231f" joinstyle="miter"/>
                <v:path arrowok="t" textboxrect="0,0,2221434,570721"/>
              </v:shape>
              <v:shape id="Shape 43" o:spid="_x0000_s1028" style="position:absolute;left:5719;width:69909;height:8676;visibility:visible;mso-wrap-style:square;v-text-anchor:top" coordsize="6990942,867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" path="m527546,l6990942,r,867692l,867692,213866,226094c253247,107950,354912,23454,475060,4176l527546,xe" fillcolor="#829496" stroked="f" strokeweight="0">
                <v:stroke miterlimit="83231f" joinstyle="miter"/>
                <v:path arrowok="t" textboxrect="0,0,6990942,867692"/>
              </v:shape>
              <v:shape id="Shape 44" o:spid="_x0000_s1029" style="position:absolute;left:10941;top:3322;width:2479;height:2479;visibility:visible;mso-wrap-style:square;v-text-anchor:top" coordsize="247858,2478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" path="m123916,r31,l148110,2380v7981,1587,15730,3938,23248,7052c178876,12547,186018,16364,192785,20885v6766,4520,13026,9658,18780,15412c217319,42052,222456,48311,226977,55077v4521,6767,8339,13909,11453,21427c241544,84022,243895,91771,245482,99752r2376,24120l247858,123989r-2376,24119c243895,156090,241544,163839,238430,171357v-3114,7518,-6932,14660,-11453,21426c222456,199549,217319,205809,211565,211563v-5754,5755,-12014,10892,-18780,15413c186018,231497,178876,235314,171358,238428v-7518,3115,-15267,5466,-23248,7053l123979,247858r-94,l99754,245481v-7981,-1587,-15731,-3938,-23249,-7053c68987,235314,61845,231497,55079,226976,48313,222455,42053,217318,36299,211563,30545,205809,25407,199549,20886,192783,16365,186017,12548,178875,9434,171357,6320,163839,3969,156090,2381,148108l,123931r,-1l2381,99752c3969,91771,6320,84022,9434,76504,12548,68986,16365,61844,20886,55077,25407,48311,30545,42052,36299,36297,42053,30543,48313,25405,55079,20885,61845,16364,68987,12547,76505,9432,84023,6318,91773,3967,99754,2380l123916,xe" stroked="f" strokeweight="0">
                <v:stroke miterlimit="83231f" joinstyle="miter"/>
                <v:path arrowok="t" textboxrect="0,0,247858,247858"/>
              </v:shape>
              <v:shape id="Shape 45" o:spid="_x0000_s1030" style="position:absolute;left:11420;top:3929;width:342;height:1259;visibility:visible;mso-wrap-style:square;v-text-anchor:top" coordsize="34213,125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" path="m34213,r,22913l28722,27263c22678,35203,18581,44702,17147,55042r17066,l34213,71417r-17066,c18563,81627,22576,91018,28495,98896r5718,4621l34213,125915r-8147,-5639c21691,116439,17809,112156,14419,107426,11030,102696,8221,97643,5994,92266,3767,86890,2180,81331,1232,75590,284,69848,,64074,381,58268,761,52461,1796,46773,3485,41204,5174,35636,7473,30332,10383,25292v2910,-5040,6353,-9683,10331,-13930c24692,7114,29100,3374,33939,141l34213,xe" fillcolor="#829496" stroked="f" strokeweight="0">
                <v:stroke miterlimit="83231f" joinstyle="miter"/>
                <v:path arrowok="t" textboxrect="0,0,34213,125915"/>
              </v:shape>
              <v:shape id="Shape 46" o:spid="_x0000_s1031" style="position:absolute;left:11762;top:3807;width:419;height:1513;visibility:visible;mso-wrap-style:square;v-text-anchor:top" coordsize="41879,151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" path="m41879,r,15887l37195,16070c29673,34331,25325,51193,24025,67201r17854,l41879,83576r-18116,c24608,100264,28979,117079,36956,134687r4923,204l41879,151021r-2479,203c33583,151033,27865,150185,22244,148679,16623,147173,11247,145049,6114,142306l,138075,,115677r17066,13790c11246,113914,8043,98748,7361,83576l,83576,,67201r7595,c8658,52446,12021,37158,17765,20999l,35073,,12160,15153,4376c20599,2327,26207,922,31976,163l41879,xe" fillcolor="#829496" stroked="f" strokeweight="0">
                <v:stroke miterlimit="83231f" joinstyle="miter"/>
                <v:path arrowok="t" textboxrect="0,0,41879,151224"/>
              </v:shape>
              <v:shape id="Shape 47" o:spid="_x0000_s1032" style="position:absolute;left:12181;top:3806;width:418;height:1512;visibility:visible;mso-wrap-style:square;v-text-anchor:top" coordsize="41869,151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" path="m7438,v5791,571,11442,1791,16952,3661c29900,5531,35126,8003,40068,11076r1801,1429l41869,35186,24114,21117v5744,16160,9110,31448,10171,46203l41869,67320r,16378l34506,83698v-670,15172,-3876,30338,-9704,45891l24805,129589,41869,115804r,22494l31317,144622v-5300,2402,-10804,4170,-16512,5306l,151143,,135013r1,c1659,135010,3299,134943,4924,134809,12915,117212,17260,100385,18117,83698l,83698,,67323r17857,c16557,51315,12209,34453,4688,16192,3137,16070,1576,16009,4,16009r-4,l,122,7438,xe" fillcolor="#829496" stroked="f" strokeweight="0">
                <v:stroke miterlimit="83231f" joinstyle="miter"/>
                <v:path arrowok="t" textboxrect="0,0,41869,151143"/>
              </v:shape>
              <v:shape id="Shape 48" o:spid="_x0000_s1033" style="position:absolute;left:12599;top:3931;width:341;height:1258;visibility:visible;mso-wrap-style:square;v-text-anchor:top" coordsize="34035,125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" path="m,l11784,9352v7138,7099,12633,15299,16486,24600c32123,43252,34035,52936,34008,63004v,5819,-661,11562,-1982,17229c30705,85901,28757,91344,26184,96563v-2574,5219,-5707,10078,-9398,14576c13094,115638,8940,119658,4324,123201l,125792,,103298,5726,98672c11645,90794,15655,81403,17067,71193l,71193,,54814r17066,l5500,27039,,22681,,xe" fillcolor="#829496" stroked="f" strokeweight="0">
                <v:stroke miterlimit="83231f" joinstyle="miter"/>
                <v:path arrowok="t" textboxrect="0,0,34035,125792"/>
              </v:shape>
              <v:rect id="Rectangle 51" o:spid="_x0000_s1034" style="position:absolute;left:14608;top:3742;width:21456;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uefxwAAAOA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DGG55/HAAAA4AAA&#13;&#10;AA8AAAAAAAAAAAAAAAAABwIAAGRycy9kb3ducmV2LnhtbFBLBQYAAAAAAwADALcAAAD7AgAAAAA=&#13;&#10;" filled="f" stroked="f">
                <v:textbox inset="0,0,0,0">
                  <w:txbxContent>
                    <w:p w14:paraId="435420DA" w14:textId="77777777" w:rsidR="00BF5FF9" w:rsidRDefault="00BF5FF9" w:rsidP="00BF5FF9">
                      <w:r>
                        <w:rPr>
                          <w:rFonts w:ascii="Montserrat" w:eastAsia="Montserrat" w:hAnsi="Montserrat" w:cs="Montserrat"/>
                          <w:color w:val="FFFFFF"/>
                          <w:sz w:val="22"/>
                        </w:rPr>
                        <w:t>www.leephysio.com.au</w:t>
                      </w:r>
                    </w:p>
                  </w:txbxContent>
                </v:textbox>
              </v:rect>
              <v:rect id="Rectangle 52" o:spid="_x0000_s1035" style="position:absolute;left:35409;top:3742;width:17375;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Hno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MFUeejHAAAA4AAA&#13;&#10;AA8AAAAAAAAAAAAAAAAABwIAAGRycy9kb3ducmV2LnhtbFBLBQYAAAAAAwADALcAAAD7AgAAAAA=&#13;&#10;" filled="f" stroked="f">
                <v:textbox inset="0,0,0,0">
                  <w:txbxContent>
                    <w:p w14:paraId="13450FFD" w14:textId="77777777" w:rsidR="00BF5FF9" w:rsidRDefault="00BF5FF9" w:rsidP="00BF5FF9">
                      <w:r>
                        <w:rPr>
                          <w:rFonts w:ascii="Montserrat" w:eastAsia="Montserrat" w:hAnsi="Montserrat" w:cs="Montserrat"/>
                          <w:color w:val="FFFFFF"/>
                          <w:sz w:val="22"/>
                        </w:rPr>
                        <w:t>ABN: 55 669506361</w:t>
                      </w:r>
                    </w:p>
                  </w:txbxContent>
                </v:textbox>
              </v:rect>
              <v:rect id="Rectangle 53" o:spid="_x0000_s1036" style="position:absolute;left:52972;top:3707;width:24422;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Nxz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rhjcc8kAAADg&#13;&#10;AAAADwAAAAAAAAAAAAAAAAAHAgAAZHJzL2Rvd25yZXYueG1sUEsFBgAAAAADAAMAtwAAAP0CAAAA&#13;&#10;AA==&#13;&#10;" filled="f" stroked="f">
                <v:textbox inset="0,0,0,0">
                  <w:txbxContent>
                    <w:p w14:paraId="51C46D59" w14:textId="77777777" w:rsidR="00BF5FF9" w:rsidRDefault="00BF5FF9" w:rsidP="00BF5FF9">
                      <w:r>
                        <w:rPr>
                          <w:rFonts w:ascii="Montserrat" w:eastAsia="Montserrat" w:hAnsi="Montserrat" w:cs="Montserrat"/>
                          <w:color w:val="FFFFFF"/>
                          <w:sz w:val="22"/>
                        </w:rPr>
                        <w:t>Lee Physiotherapy Pty Ltd</w:t>
                      </w:r>
                    </w:p>
                  </w:txbxContent>
                </v:textbox>
              </v:rec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405CF" w14:textId="77777777" w:rsidR="00651BFA" w:rsidRDefault="00651BFA" w:rsidP="00BF5FF9">
      <w:r>
        <w:separator/>
      </w:r>
    </w:p>
  </w:footnote>
  <w:footnote w:type="continuationSeparator" w:id="0">
    <w:p w14:paraId="09AE37D4" w14:textId="77777777" w:rsidR="00651BFA" w:rsidRDefault="00651BFA" w:rsidP="00BF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AA5C" w14:textId="77777777" w:rsidR="00BF5FF9" w:rsidRDefault="00525AE6">
    <w:pPr>
      <w:pStyle w:val="Header"/>
    </w:pPr>
    <w:r>
      <w:rPr>
        <w:noProof/>
      </w:rPr>
      <w:drawing>
        <wp:anchor distT="0" distB="0" distL="114300" distR="114300" simplePos="0" relativeHeight="251659264" behindDoc="0" locked="0" layoutInCell="1" allowOverlap="1" wp14:anchorId="78DD44E4" wp14:editId="5BA8E22D">
          <wp:simplePos x="0" y="0"/>
          <wp:positionH relativeFrom="column">
            <wp:posOffset>-664845</wp:posOffset>
          </wp:positionH>
          <wp:positionV relativeFrom="paragraph">
            <wp:posOffset>-701040</wp:posOffset>
          </wp:positionV>
          <wp:extent cx="2599690" cy="686435"/>
          <wp:effectExtent l="0" t="0" r="381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7289" r="3352" b="37162"/>
                  <a:stretch/>
                </pic:blipFill>
                <pic:spPr bwMode="auto">
                  <a:xfrm>
                    <a:off x="0" y="0"/>
                    <a:ext cx="2599690" cy="68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8F9C238" wp14:editId="209CD170">
              <wp:simplePos x="0" y="0"/>
              <wp:positionH relativeFrom="column">
                <wp:posOffset>2165985</wp:posOffset>
              </wp:positionH>
              <wp:positionV relativeFrom="paragraph">
                <wp:posOffset>-377825</wp:posOffset>
              </wp:positionV>
              <wp:extent cx="4838700" cy="45085"/>
              <wp:effectExtent l="12700" t="12700" r="0" b="0"/>
              <wp:wrapNone/>
              <wp:docPr id="38" name="Shape 38"/>
              <wp:cNvGraphicFramePr/>
              <a:graphic xmlns:a="http://schemas.openxmlformats.org/drawingml/2006/main">
                <a:graphicData uri="http://schemas.microsoft.com/office/word/2010/wordprocessingShape">
                  <wps:wsp>
                    <wps:cNvSpPr/>
                    <wps:spPr>
                      <a:xfrm>
                        <a:off x="0" y="0"/>
                        <a:ext cx="4838700" cy="45085"/>
                      </a:xfrm>
                      <a:custGeom>
                        <a:avLst/>
                        <a:gdLst/>
                        <a:ahLst/>
                        <a:cxnLst/>
                        <a:rect l="0" t="0" r="0" b="0"/>
                        <a:pathLst>
                          <a:path w="4428625">
                            <a:moveTo>
                              <a:pt x="4428625" y="0"/>
                            </a:moveTo>
                            <a:lnTo>
                              <a:pt x="0" y="0"/>
                            </a:lnTo>
                          </a:path>
                        </a:pathLst>
                      </a:custGeom>
                      <a:ln w="19066" cap="flat">
                        <a:miter lim="100000"/>
                      </a:ln>
                    </wps:spPr>
                    <wps:style>
                      <a:lnRef idx="1">
                        <a:srgbClr val="4B5657"/>
                      </a:lnRef>
                      <a:fillRef idx="0">
                        <a:srgbClr val="000000">
                          <a:alpha val="0"/>
                        </a:srgbClr>
                      </a:fillRef>
                      <a:effectRef idx="0">
                        <a:scrgbClr r="0" g="0" b="0"/>
                      </a:effectRef>
                      <a:fontRef idx="none"/>
                    </wps:style>
                    <wps:bodyPr/>
                  </wps:wsp>
                </a:graphicData>
              </a:graphic>
            </wp:anchor>
          </w:drawing>
        </mc:Choice>
        <mc:Fallback>
          <w:pict>
            <v:shape w14:anchorId="345427C4" id="Shape 38" o:spid="_x0000_s1026" style="position:absolute;margin-left:170.55pt;margin-top:-29.75pt;width:381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42862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" path="m4428625,l,e" filled="f" strokecolor="#4b5657" strokeweight=".52961mm">
              <v:stroke miterlimit="1" joinstyle="miter"/>
              <v:path arrowok="t" textboxrect="0,0,4428625,45085"/>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0082"/>
    <w:multiLevelType w:val="multilevel"/>
    <w:tmpl w:val="7294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52251"/>
    <w:multiLevelType w:val="multilevel"/>
    <w:tmpl w:val="6EA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83ED6"/>
    <w:multiLevelType w:val="multilevel"/>
    <w:tmpl w:val="CA04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04E80"/>
    <w:multiLevelType w:val="multilevel"/>
    <w:tmpl w:val="B6CA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C6710"/>
    <w:multiLevelType w:val="multilevel"/>
    <w:tmpl w:val="5C5C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C1314"/>
    <w:multiLevelType w:val="multilevel"/>
    <w:tmpl w:val="4D6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B7"/>
    <w:rsid w:val="0039042C"/>
    <w:rsid w:val="004F0502"/>
    <w:rsid w:val="00525AE6"/>
    <w:rsid w:val="0062103C"/>
    <w:rsid w:val="00651BFA"/>
    <w:rsid w:val="00866FB7"/>
    <w:rsid w:val="009738B5"/>
    <w:rsid w:val="00BF5FF9"/>
    <w:rsid w:val="00EE5C9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6A72AF0"/>
  <w15:chartTrackingRefBased/>
  <w15:docId w15:val="{14966047-ABAE-1A47-8F7C-D44A6324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FF9"/>
    <w:pPr>
      <w:tabs>
        <w:tab w:val="center" w:pos="4513"/>
        <w:tab w:val="right" w:pos="9026"/>
      </w:tabs>
    </w:pPr>
  </w:style>
  <w:style w:type="character" w:customStyle="1" w:styleId="HeaderChar">
    <w:name w:val="Header Char"/>
    <w:basedOn w:val="DefaultParagraphFont"/>
    <w:link w:val="Header"/>
    <w:uiPriority w:val="99"/>
    <w:rsid w:val="00BF5FF9"/>
  </w:style>
  <w:style w:type="paragraph" w:styleId="Footer">
    <w:name w:val="footer"/>
    <w:basedOn w:val="Normal"/>
    <w:link w:val="FooterChar"/>
    <w:uiPriority w:val="99"/>
    <w:unhideWhenUsed/>
    <w:rsid w:val="00BF5FF9"/>
    <w:pPr>
      <w:tabs>
        <w:tab w:val="center" w:pos="4513"/>
        <w:tab w:val="right" w:pos="9026"/>
      </w:tabs>
    </w:pPr>
  </w:style>
  <w:style w:type="character" w:customStyle="1" w:styleId="FooterChar">
    <w:name w:val="Footer Char"/>
    <w:basedOn w:val="DefaultParagraphFont"/>
    <w:link w:val="Footer"/>
    <w:uiPriority w:val="99"/>
    <w:rsid w:val="00BF5FF9"/>
  </w:style>
  <w:style w:type="paragraph" w:styleId="NormalWeb">
    <w:name w:val="Normal (Web)"/>
    <w:basedOn w:val="Normal"/>
    <w:uiPriority w:val="99"/>
    <w:semiHidden/>
    <w:unhideWhenUsed/>
    <w:rsid w:val="00866FB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66FB7"/>
    <w:rPr>
      <w:color w:val="0000FF"/>
      <w:u w:val="single"/>
    </w:rPr>
  </w:style>
  <w:style w:type="character" w:styleId="UnresolvedMention">
    <w:name w:val="Unresolved Mention"/>
    <w:basedOn w:val="DefaultParagraphFont"/>
    <w:uiPriority w:val="99"/>
    <w:semiHidden/>
    <w:unhideWhenUsed/>
    <w:rsid w:val="004F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0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ds/preferen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hyperlink" Target="https://legalvision.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leephysio.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licies.google.com/technologies/partner-sites" TargetMode="External"/><Relationship Id="rId4" Type="http://schemas.openxmlformats.org/officeDocument/2006/relationships/webSettings" Target="webSettings.xml"/><Relationship Id="rId9" Type="http://schemas.openxmlformats.org/officeDocument/2006/relationships/hyperlink" Target="https://support.google.com/ads/answer/739599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ephlee/Library/Group%20Containers/UBF8T346G9.Office/User%20Content.localized/Templates.localized/Lee%20Physio%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 Physio Letterhead Template.dotx</Template>
  <TotalTime>0</TotalTime>
  <Pages>5</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u3537446</cp:lastModifiedBy>
  <cp:revision>2</cp:revision>
  <dcterms:created xsi:type="dcterms:W3CDTF">2023-08-11T00:22:00Z</dcterms:created>
  <dcterms:modified xsi:type="dcterms:W3CDTF">2023-08-11T00:22:00Z</dcterms:modified>
</cp:coreProperties>
</file>